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0C79" w14:textId="05AC5AE2" w:rsidR="00167B70" w:rsidRDefault="00167B70" w:rsidP="00167B70">
      <w:pPr>
        <w:jc w:val="center"/>
        <w:rPr>
          <w:rFonts w:ascii="Arial" w:hAnsi="Arial" w:cs="Arial"/>
          <w:b/>
          <w:sz w:val="28"/>
          <w:szCs w:val="28"/>
        </w:rPr>
      </w:pPr>
      <w:bookmarkStart w:id="0" w:name="RFQCover"/>
      <w:bookmarkStart w:id="1" w:name="_GoBack"/>
      <w:bookmarkEnd w:id="1"/>
      <w:r w:rsidRPr="00FD21B7">
        <w:rPr>
          <w:rFonts w:ascii="Arial" w:hAnsi="Arial" w:cs="Arial"/>
          <w:b/>
          <w:sz w:val="28"/>
          <w:szCs w:val="28"/>
        </w:rPr>
        <w:t>R</w:t>
      </w:r>
      <w:r>
        <w:rPr>
          <w:rFonts w:ascii="Arial" w:hAnsi="Arial" w:cs="Arial"/>
          <w:b/>
          <w:sz w:val="28"/>
          <w:szCs w:val="28"/>
        </w:rPr>
        <w:t xml:space="preserve">equest </w:t>
      </w:r>
      <w:r w:rsidRPr="00FD21B7">
        <w:rPr>
          <w:rFonts w:ascii="Arial" w:hAnsi="Arial" w:cs="Arial"/>
          <w:b/>
          <w:sz w:val="28"/>
          <w:szCs w:val="28"/>
        </w:rPr>
        <w:t>for</w:t>
      </w:r>
      <w:r>
        <w:rPr>
          <w:rFonts w:ascii="Arial" w:hAnsi="Arial" w:cs="Arial"/>
          <w:b/>
          <w:sz w:val="28"/>
          <w:szCs w:val="28"/>
        </w:rPr>
        <w:t xml:space="preserve"> Qualifications (RFQ) for </w:t>
      </w:r>
      <w:r w:rsidRPr="001255FD">
        <w:rPr>
          <w:rFonts w:ascii="Arial" w:hAnsi="Arial" w:cs="Arial"/>
          <w:b/>
          <w:sz w:val="28"/>
          <w:szCs w:val="28"/>
        </w:rPr>
        <w:t>Engineering</w:t>
      </w:r>
      <w:r w:rsidR="001255FD" w:rsidRPr="001255FD">
        <w:rPr>
          <w:rFonts w:ascii="Arial" w:hAnsi="Arial" w:cs="Arial"/>
          <w:b/>
          <w:sz w:val="28"/>
          <w:szCs w:val="28"/>
        </w:rPr>
        <w:t>/Architectural/Surveying Services</w:t>
      </w:r>
      <w:r>
        <w:rPr>
          <w:rFonts w:ascii="Arial" w:hAnsi="Arial" w:cs="Arial"/>
          <w:b/>
          <w:sz w:val="28"/>
          <w:szCs w:val="28"/>
        </w:rPr>
        <w:t xml:space="preserve"> - </w:t>
      </w:r>
      <w:r w:rsidRPr="00FD21B7">
        <w:rPr>
          <w:rFonts w:ascii="Arial" w:hAnsi="Arial" w:cs="Arial"/>
          <w:b/>
          <w:sz w:val="28"/>
          <w:szCs w:val="28"/>
        </w:rPr>
        <w:t>Cover Letter</w:t>
      </w:r>
    </w:p>
    <w:p w14:paraId="6DFF831B" w14:textId="77777777" w:rsidR="00167B70" w:rsidRPr="00FD21B7" w:rsidRDefault="00167B70" w:rsidP="00167B70">
      <w:pPr>
        <w:tabs>
          <w:tab w:val="left" w:pos="-720"/>
        </w:tabs>
        <w:spacing w:after="60"/>
        <w:jc w:val="both"/>
        <w:rPr>
          <w:rFonts w:ascii="Arial" w:hAnsi="Arial" w:cs="Arial"/>
          <w:sz w:val="22"/>
          <w:szCs w:val="22"/>
        </w:rPr>
      </w:pPr>
    </w:p>
    <w:p w14:paraId="7E558CFA" w14:textId="71A7BF7D" w:rsidR="00167B70" w:rsidRPr="00673F48" w:rsidRDefault="003D4AB1" w:rsidP="00167B70">
      <w:pPr>
        <w:tabs>
          <w:tab w:val="left" w:pos="-720"/>
        </w:tabs>
        <w:spacing w:after="60"/>
        <w:jc w:val="both"/>
        <w:rPr>
          <w:rFonts w:ascii="Arial" w:hAnsi="Arial" w:cs="Arial"/>
          <w:i/>
          <w:sz w:val="22"/>
          <w:szCs w:val="22"/>
        </w:rPr>
      </w:pPr>
      <w:r>
        <w:rPr>
          <w:rFonts w:ascii="Arial" w:hAnsi="Arial" w:cs="Arial"/>
          <w:i/>
          <w:sz w:val="22"/>
          <w:szCs w:val="22"/>
        </w:rPr>
        <w:t>8/17/23</w:t>
      </w:r>
    </w:p>
    <w:p w14:paraId="330E61DC" w14:textId="77777777" w:rsidR="00167B70" w:rsidRPr="00FD21B7" w:rsidRDefault="00167B70" w:rsidP="00167B70">
      <w:pPr>
        <w:tabs>
          <w:tab w:val="left" w:pos="-720"/>
        </w:tabs>
        <w:spacing w:after="60"/>
        <w:jc w:val="both"/>
        <w:rPr>
          <w:rFonts w:ascii="Arial" w:hAnsi="Arial" w:cs="Arial"/>
          <w:sz w:val="22"/>
          <w:szCs w:val="22"/>
        </w:rPr>
      </w:pPr>
    </w:p>
    <w:p w14:paraId="49CD0552" w14:textId="77777777" w:rsidR="00167B70" w:rsidRPr="00FD21B7" w:rsidRDefault="00167B70" w:rsidP="00167B70">
      <w:pPr>
        <w:tabs>
          <w:tab w:val="left" w:pos="-720"/>
        </w:tabs>
        <w:spacing w:after="60"/>
        <w:jc w:val="both"/>
        <w:rPr>
          <w:rFonts w:ascii="Arial" w:hAnsi="Arial" w:cs="Arial"/>
          <w:sz w:val="22"/>
          <w:szCs w:val="22"/>
        </w:rPr>
      </w:pPr>
    </w:p>
    <w:p w14:paraId="53FA5144" w14:textId="2742D329" w:rsidR="00202C03" w:rsidRPr="00FD21B7" w:rsidRDefault="00167B70" w:rsidP="00167B70">
      <w:pPr>
        <w:tabs>
          <w:tab w:val="left" w:pos="-720"/>
        </w:tabs>
        <w:spacing w:after="60"/>
        <w:ind w:left="720" w:hanging="720"/>
        <w:jc w:val="both"/>
        <w:rPr>
          <w:rFonts w:ascii="Arial" w:hAnsi="Arial" w:cs="Arial"/>
          <w:sz w:val="22"/>
          <w:szCs w:val="22"/>
        </w:rPr>
      </w:pPr>
      <w:r w:rsidRPr="00FD21B7">
        <w:rPr>
          <w:rFonts w:ascii="Arial" w:hAnsi="Arial" w:cs="Arial"/>
          <w:sz w:val="22"/>
          <w:szCs w:val="22"/>
        </w:rPr>
        <w:t>Re:</w:t>
      </w:r>
      <w:r w:rsidRPr="00FD21B7">
        <w:rPr>
          <w:rFonts w:ascii="Arial" w:hAnsi="Arial" w:cs="Arial"/>
          <w:sz w:val="22"/>
          <w:szCs w:val="22"/>
        </w:rPr>
        <w:tab/>
      </w:r>
      <w:r>
        <w:rPr>
          <w:rFonts w:ascii="Arial" w:hAnsi="Arial" w:cs="Arial"/>
          <w:sz w:val="22"/>
          <w:szCs w:val="22"/>
        </w:rPr>
        <w:t xml:space="preserve">Texas General Land Office </w:t>
      </w:r>
      <w:r w:rsidRPr="00336B11">
        <w:rPr>
          <w:rFonts w:ascii="Arial" w:hAnsi="Arial" w:cs="Arial"/>
          <w:color w:val="000000" w:themeColor="text1"/>
          <w:sz w:val="22"/>
          <w:szCs w:val="22"/>
        </w:rPr>
        <w:t xml:space="preserve">(“GLO”) </w:t>
      </w:r>
      <w:r w:rsidR="008034A9">
        <w:rPr>
          <w:rFonts w:ascii="Arial" w:hAnsi="Arial" w:cs="Arial"/>
          <w:color w:val="000000" w:themeColor="text1"/>
          <w:sz w:val="22"/>
          <w:szCs w:val="22"/>
        </w:rPr>
        <w:t xml:space="preserve">Regional Mitigation Council of Governments Method of Distribution </w:t>
      </w:r>
      <w:bookmarkEnd w:id="0"/>
      <w:r w:rsidR="008034A9">
        <w:rPr>
          <w:rFonts w:ascii="Arial" w:hAnsi="Arial" w:cs="Arial"/>
          <w:color w:val="000000" w:themeColor="text1"/>
          <w:sz w:val="22"/>
          <w:szCs w:val="22"/>
        </w:rPr>
        <w:t>(COG-MOD)</w:t>
      </w:r>
    </w:p>
    <w:p w14:paraId="2C2F8354" w14:textId="77777777" w:rsidR="00202C03" w:rsidRPr="00FD21B7" w:rsidRDefault="00202C03" w:rsidP="00202C03">
      <w:pPr>
        <w:tabs>
          <w:tab w:val="left" w:pos="-720"/>
        </w:tabs>
        <w:spacing w:after="60"/>
        <w:jc w:val="both"/>
        <w:rPr>
          <w:rFonts w:ascii="Arial" w:hAnsi="Arial" w:cs="Arial"/>
          <w:sz w:val="22"/>
          <w:szCs w:val="22"/>
        </w:rPr>
      </w:pPr>
    </w:p>
    <w:p w14:paraId="35CDE5DD" w14:textId="77777777" w:rsidR="00202C03" w:rsidRPr="00FD21B7" w:rsidRDefault="00202C03" w:rsidP="00202C03">
      <w:pPr>
        <w:tabs>
          <w:tab w:val="left" w:pos="-720"/>
        </w:tabs>
        <w:spacing w:after="60"/>
        <w:jc w:val="both"/>
        <w:rPr>
          <w:rFonts w:ascii="Arial" w:hAnsi="Arial" w:cs="Arial"/>
          <w:sz w:val="22"/>
          <w:szCs w:val="22"/>
        </w:rPr>
      </w:pPr>
      <w:r w:rsidRPr="00FD21B7">
        <w:rPr>
          <w:rFonts w:ascii="Arial" w:hAnsi="Arial" w:cs="Arial"/>
          <w:sz w:val="22"/>
          <w:szCs w:val="22"/>
        </w:rPr>
        <w:t>Dear</w:t>
      </w:r>
      <w:r>
        <w:rPr>
          <w:rFonts w:ascii="Arial" w:hAnsi="Arial" w:cs="Arial"/>
          <w:sz w:val="22"/>
          <w:szCs w:val="22"/>
        </w:rPr>
        <w:t xml:space="preserve"> Engineering Service Providers</w:t>
      </w:r>
      <w:r w:rsidRPr="00FD21B7">
        <w:rPr>
          <w:rFonts w:ascii="Arial" w:hAnsi="Arial" w:cs="Arial"/>
          <w:sz w:val="22"/>
          <w:szCs w:val="22"/>
        </w:rPr>
        <w:t>:</w:t>
      </w:r>
    </w:p>
    <w:p w14:paraId="36F8198A" w14:textId="77777777" w:rsidR="00202C03" w:rsidRPr="00FD21B7" w:rsidRDefault="00202C03" w:rsidP="00202C03">
      <w:pPr>
        <w:tabs>
          <w:tab w:val="left" w:pos="-720"/>
        </w:tabs>
        <w:spacing w:after="60"/>
        <w:jc w:val="both"/>
        <w:rPr>
          <w:rFonts w:ascii="Arial" w:hAnsi="Arial" w:cs="Arial"/>
          <w:sz w:val="22"/>
          <w:szCs w:val="22"/>
        </w:rPr>
      </w:pPr>
    </w:p>
    <w:p w14:paraId="66F89D32" w14:textId="1646CC13" w:rsidR="00202C03" w:rsidRDefault="00202C03" w:rsidP="00202C03">
      <w:pPr>
        <w:tabs>
          <w:tab w:val="left" w:pos="-720"/>
          <w:tab w:val="left" w:pos="2520"/>
          <w:tab w:val="left" w:pos="3600"/>
          <w:tab w:val="left" w:pos="6750"/>
        </w:tabs>
        <w:spacing w:after="60"/>
        <w:jc w:val="both"/>
        <w:rPr>
          <w:rFonts w:ascii="Arial" w:hAnsi="Arial" w:cs="Arial"/>
          <w:sz w:val="22"/>
          <w:szCs w:val="22"/>
        </w:rPr>
      </w:pPr>
      <w:r w:rsidRPr="00FD21B7">
        <w:rPr>
          <w:rFonts w:ascii="Arial" w:hAnsi="Arial" w:cs="Arial"/>
          <w:sz w:val="22"/>
          <w:szCs w:val="22"/>
        </w:rPr>
        <w:t xml:space="preserve">Attached is a copy of </w:t>
      </w:r>
      <w:r w:rsidR="003D4AB1">
        <w:rPr>
          <w:rFonts w:ascii="Arial" w:hAnsi="Arial" w:cs="Arial"/>
          <w:sz w:val="22"/>
          <w:szCs w:val="22"/>
        </w:rPr>
        <w:t>Gonzales County’s</w:t>
      </w:r>
      <w:r w:rsidRPr="00F338AA">
        <w:rPr>
          <w:rFonts w:ascii="Arial" w:hAnsi="Arial" w:cs="Arial"/>
          <w:sz w:val="22"/>
          <w:szCs w:val="22"/>
        </w:rPr>
        <w:t xml:space="preserve"> </w:t>
      </w:r>
      <w:r w:rsidRPr="00FD21B7">
        <w:rPr>
          <w:rFonts w:ascii="Arial" w:hAnsi="Arial" w:cs="Arial"/>
          <w:sz w:val="22"/>
          <w:szCs w:val="22"/>
        </w:rPr>
        <w:t xml:space="preserve">Request for </w:t>
      </w:r>
      <w:r>
        <w:rPr>
          <w:rFonts w:ascii="Arial" w:hAnsi="Arial" w:cs="Arial"/>
          <w:sz w:val="22"/>
          <w:szCs w:val="22"/>
        </w:rPr>
        <w:t>Qualifications</w:t>
      </w:r>
      <w:r w:rsidRPr="00FD21B7">
        <w:rPr>
          <w:rFonts w:ascii="Arial" w:hAnsi="Arial" w:cs="Arial"/>
          <w:sz w:val="22"/>
          <w:szCs w:val="22"/>
        </w:rPr>
        <w:t xml:space="preserve"> </w:t>
      </w:r>
      <w:r>
        <w:rPr>
          <w:rFonts w:ascii="Arial" w:hAnsi="Arial" w:cs="Arial"/>
          <w:sz w:val="22"/>
          <w:szCs w:val="22"/>
        </w:rPr>
        <w:t xml:space="preserve">for </w:t>
      </w:r>
      <w:r w:rsidRPr="00CF3BCA">
        <w:rPr>
          <w:rFonts w:ascii="Arial" w:hAnsi="Arial" w:cs="Arial"/>
          <w:i/>
          <w:sz w:val="22"/>
          <w:szCs w:val="22"/>
          <w:u w:val="single"/>
        </w:rPr>
        <w:t>engineering</w:t>
      </w:r>
      <w:r>
        <w:rPr>
          <w:rFonts w:ascii="Arial" w:hAnsi="Arial" w:cs="Arial"/>
          <w:i/>
          <w:sz w:val="22"/>
          <w:szCs w:val="22"/>
          <w:u w:val="single"/>
        </w:rPr>
        <w:t xml:space="preserve"> </w:t>
      </w:r>
      <w:r w:rsidRPr="00673F48">
        <w:rPr>
          <w:rFonts w:ascii="Arial" w:hAnsi="Arial" w:cs="Arial"/>
          <w:i/>
          <w:sz w:val="22"/>
          <w:szCs w:val="22"/>
          <w:u w:val="single"/>
        </w:rPr>
        <w:t>services</w:t>
      </w:r>
      <w:r>
        <w:rPr>
          <w:rFonts w:ascii="Arial" w:hAnsi="Arial" w:cs="Arial"/>
          <w:i/>
          <w:sz w:val="22"/>
          <w:szCs w:val="22"/>
          <w:u w:val="single"/>
        </w:rPr>
        <w:t>.</w:t>
      </w:r>
      <w:r>
        <w:rPr>
          <w:rFonts w:ascii="Arial" w:hAnsi="Arial" w:cs="Arial"/>
          <w:sz w:val="22"/>
          <w:szCs w:val="22"/>
        </w:rPr>
        <w:t xml:space="preserve">  These services are being solicited to </w:t>
      </w:r>
      <w:r w:rsidRPr="003E7FB4">
        <w:rPr>
          <w:rFonts w:ascii="Arial" w:hAnsi="Arial" w:cs="Arial"/>
          <w:sz w:val="22"/>
          <w:szCs w:val="22"/>
        </w:rPr>
        <w:t xml:space="preserve">assist </w:t>
      </w:r>
      <w:r w:rsidR="003D4AB1">
        <w:rPr>
          <w:rFonts w:ascii="Arial" w:hAnsi="Arial" w:cs="Arial"/>
          <w:sz w:val="22"/>
          <w:szCs w:val="22"/>
        </w:rPr>
        <w:t>Gonzales County</w:t>
      </w:r>
      <w:r w:rsidRPr="006F1365">
        <w:rPr>
          <w:rFonts w:ascii="Arial" w:hAnsi="Arial" w:cs="Arial"/>
          <w:sz w:val="22"/>
          <w:szCs w:val="22"/>
        </w:rPr>
        <w:t xml:space="preserve"> </w:t>
      </w:r>
      <w:r>
        <w:rPr>
          <w:rFonts w:ascii="Arial" w:hAnsi="Arial" w:cs="Arial"/>
          <w:sz w:val="22"/>
          <w:szCs w:val="22"/>
        </w:rPr>
        <w:t>in its application</w:t>
      </w:r>
      <w:r w:rsidR="008034A9">
        <w:rPr>
          <w:rFonts w:ascii="Arial" w:hAnsi="Arial" w:cs="Arial"/>
          <w:sz w:val="22"/>
          <w:szCs w:val="22"/>
        </w:rPr>
        <w:t>(s)</w:t>
      </w:r>
      <w:r>
        <w:rPr>
          <w:rFonts w:ascii="Arial" w:hAnsi="Arial" w:cs="Arial"/>
          <w:sz w:val="22"/>
          <w:szCs w:val="22"/>
        </w:rPr>
        <w:t xml:space="preserve"> and project implementation of</w:t>
      </w:r>
      <w:r w:rsidR="008034A9">
        <w:rPr>
          <w:rFonts w:ascii="Arial" w:hAnsi="Arial" w:cs="Arial"/>
          <w:sz w:val="22"/>
          <w:szCs w:val="22"/>
        </w:rPr>
        <w:t xml:space="preserve"> one or more</w:t>
      </w:r>
      <w:r>
        <w:rPr>
          <w:rFonts w:ascii="Arial" w:hAnsi="Arial" w:cs="Arial"/>
          <w:sz w:val="22"/>
          <w:szCs w:val="22"/>
        </w:rPr>
        <w:t xml:space="preserve"> contract</w:t>
      </w:r>
      <w:r w:rsidR="008034A9">
        <w:rPr>
          <w:rFonts w:ascii="Arial" w:hAnsi="Arial" w:cs="Arial"/>
          <w:sz w:val="22"/>
          <w:szCs w:val="22"/>
        </w:rPr>
        <w:t>s</w:t>
      </w:r>
      <w:r>
        <w:rPr>
          <w:rFonts w:ascii="Arial" w:hAnsi="Arial" w:cs="Arial"/>
          <w:sz w:val="22"/>
          <w:szCs w:val="22"/>
        </w:rPr>
        <w:t xml:space="preserve">, if awarded, from the </w:t>
      </w:r>
      <w:r w:rsidR="008034A9">
        <w:rPr>
          <w:rFonts w:ascii="Arial" w:hAnsi="Arial" w:cs="Arial"/>
          <w:sz w:val="22"/>
          <w:szCs w:val="22"/>
        </w:rPr>
        <w:t>GLO’s COG-MOD program(s).</w:t>
      </w:r>
      <w:r>
        <w:rPr>
          <w:rFonts w:ascii="Arial" w:hAnsi="Arial" w:cs="Arial"/>
          <w:sz w:val="22"/>
          <w:szCs w:val="22"/>
        </w:rPr>
        <w:t xml:space="preserve"> </w:t>
      </w:r>
      <w:r w:rsidR="003D4AB1">
        <w:rPr>
          <w:rFonts w:ascii="Arial" w:hAnsi="Arial" w:cs="Arial"/>
          <w:sz w:val="22"/>
          <w:szCs w:val="22"/>
        </w:rPr>
        <w:t>Gonzales County</w:t>
      </w:r>
      <w:r w:rsidRPr="006F1365">
        <w:rPr>
          <w:rFonts w:ascii="Arial" w:hAnsi="Arial" w:cs="Arial"/>
          <w:sz w:val="22"/>
          <w:szCs w:val="22"/>
        </w:rPr>
        <w:t xml:space="preserve"> </w:t>
      </w:r>
      <w:r>
        <w:rPr>
          <w:rFonts w:ascii="Arial" w:hAnsi="Arial" w:cs="Arial"/>
          <w:sz w:val="22"/>
          <w:szCs w:val="22"/>
        </w:rPr>
        <w:t xml:space="preserve">is considering applying for such funding </w:t>
      </w:r>
      <w:r w:rsidR="008034A9">
        <w:rPr>
          <w:rFonts w:ascii="Arial" w:hAnsi="Arial" w:cs="Arial"/>
          <w:sz w:val="22"/>
          <w:szCs w:val="22"/>
        </w:rPr>
        <w:t>for</w:t>
      </w:r>
      <w:r>
        <w:rPr>
          <w:rFonts w:ascii="Arial" w:hAnsi="Arial" w:cs="Arial"/>
          <w:sz w:val="22"/>
          <w:szCs w:val="22"/>
        </w:rPr>
        <w:t xml:space="preserve"> </w:t>
      </w:r>
      <w:r w:rsidR="008034A9">
        <w:rPr>
          <w:rFonts w:ascii="Arial" w:hAnsi="Arial" w:cs="Arial"/>
          <w:sz w:val="22"/>
          <w:szCs w:val="22"/>
        </w:rPr>
        <w:t xml:space="preserve">construction and engineering </w:t>
      </w:r>
      <w:r>
        <w:rPr>
          <w:rFonts w:ascii="Arial" w:hAnsi="Arial" w:cs="Arial"/>
          <w:sz w:val="22"/>
          <w:szCs w:val="22"/>
        </w:rPr>
        <w:t>support</w:t>
      </w:r>
      <w:r w:rsidRPr="00CF3BCA">
        <w:rPr>
          <w:rFonts w:ascii="Arial" w:hAnsi="Arial" w:cs="Arial"/>
          <w:sz w:val="22"/>
          <w:szCs w:val="22"/>
        </w:rPr>
        <w:t xml:space="preserve"> </w:t>
      </w:r>
      <w:r w:rsidR="008034A9">
        <w:rPr>
          <w:rFonts w:ascii="Arial" w:hAnsi="Arial" w:cs="Arial"/>
          <w:sz w:val="22"/>
          <w:szCs w:val="22"/>
        </w:rPr>
        <w:t>as indicated in the attached scope of work.</w:t>
      </w:r>
      <w:r w:rsidRPr="00FD21B7">
        <w:rPr>
          <w:rFonts w:ascii="Arial" w:hAnsi="Arial" w:cs="Arial"/>
          <w:sz w:val="22"/>
          <w:szCs w:val="22"/>
        </w:rPr>
        <w:t xml:space="preserve"> </w:t>
      </w:r>
    </w:p>
    <w:p w14:paraId="6AB36DBD" w14:textId="77777777" w:rsidR="00202C03" w:rsidRDefault="00202C03" w:rsidP="00202C03">
      <w:pPr>
        <w:tabs>
          <w:tab w:val="left" w:pos="-720"/>
          <w:tab w:val="left" w:pos="2520"/>
          <w:tab w:val="left" w:pos="3600"/>
          <w:tab w:val="left" w:pos="6750"/>
        </w:tabs>
        <w:spacing w:after="60"/>
        <w:jc w:val="both"/>
        <w:rPr>
          <w:rFonts w:ascii="Arial" w:hAnsi="Arial" w:cs="Arial"/>
          <w:sz w:val="22"/>
          <w:szCs w:val="22"/>
        </w:rPr>
      </w:pPr>
    </w:p>
    <w:p w14:paraId="0085DF0E" w14:textId="399F551E" w:rsidR="00202C03" w:rsidRDefault="008034A9" w:rsidP="00202C03">
      <w:pPr>
        <w:tabs>
          <w:tab w:val="left" w:pos="-720"/>
          <w:tab w:val="left" w:pos="2520"/>
          <w:tab w:val="left" w:pos="3600"/>
          <w:tab w:val="left" w:pos="6750"/>
        </w:tabs>
        <w:spacing w:after="60"/>
        <w:jc w:val="both"/>
        <w:rPr>
          <w:rFonts w:ascii="Arial" w:hAnsi="Arial" w:cs="Arial"/>
          <w:sz w:val="22"/>
          <w:szCs w:val="22"/>
        </w:rPr>
      </w:pPr>
      <w:r>
        <w:rPr>
          <w:rFonts w:ascii="Arial" w:hAnsi="Arial" w:cs="Arial"/>
          <w:sz w:val="22"/>
          <w:szCs w:val="22"/>
        </w:rPr>
        <w:t xml:space="preserve">Engineering Service Providers may submit proposals for any and all </w:t>
      </w:r>
      <w:r w:rsidR="001255FD">
        <w:rPr>
          <w:rFonts w:ascii="Arial" w:hAnsi="Arial" w:cs="Arial"/>
          <w:sz w:val="22"/>
          <w:szCs w:val="22"/>
        </w:rPr>
        <w:t>activities</w:t>
      </w:r>
      <w:r>
        <w:rPr>
          <w:rFonts w:ascii="Arial" w:hAnsi="Arial" w:cs="Arial"/>
          <w:sz w:val="22"/>
          <w:szCs w:val="22"/>
        </w:rPr>
        <w:t xml:space="preserve"> listed in the attached scope of work. </w:t>
      </w:r>
      <w:r w:rsidR="00202C03">
        <w:rPr>
          <w:rFonts w:ascii="Arial" w:hAnsi="Arial" w:cs="Arial"/>
          <w:sz w:val="22"/>
          <w:szCs w:val="22"/>
        </w:rPr>
        <w:t>Multiple contracts may be awarded as a result of this solicitation.</w:t>
      </w:r>
      <w:r w:rsidR="001255FD">
        <w:rPr>
          <w:rFonts w:ascii="Arial" w:hAnsi="Arial" w:cs="Arial"/>
          <w:sz w:val="22"/>
          <w:szCs w:val="22"/>
        </w:rPr>
        <w:t xml:space="preserve"> </w:t>
      </w:r>
      <w:r w:rsidR="001255FD" w:rsidRPr="003D4AB1">
        <w:rPr>
          <w:rFonts w:ascii="Arial" w:hAnsi="Arial" w:cs="Arial"/>
          <w:sz w:val="22"/>
          <w:szCs w:val="22"/>
        </w:rPr>
        <w:t xml:space="preserve">The </w:t>
      </w:r>
      <w:r w:rsidR="001255FD" w:rsidRPr="003D4AB1">
        <w:rPr>
          <w:rFonts w:ascii="Arial" w:hAnsi="Arial" w:cs="Arial"/>
          <w:sz w:val="22"/>
          <w:szCs w:val="22"/>
          <w:u w:val="single"/>
        </w:rPr>
        <w:t>County</w:t>
      </w:r>
      <w:r w:rsidR="001255FD" w:rsidRPr="003D4AB1">
        <w:rPr>
          <w:rFonts w:ascii="Arial" w:hAnsi="Arial" w:cs="Arial"/>
          <w:sz w:val="22"/>
          <w:szCs w:val="22"/>
        </w:rPr>
        <w:t xml:space="preserve"> will, in its sole discretion, determine the number of contracts awarded, and may decide not to award any contracts.</w:t>
      </w:r>
      <w:r w:rsidR="001255FD">
        <w:rPr>
          <w:rFonts w:ascii="Arial" w:hAnsi="Arial" w:cs="Arial"/>
          <w:sz w:val="22"/>
          <w:szCs w:val="22"/>
        </w:rPr>
        <w:t xml:space="preserve"> </w:t>
      </w:r>
    </w:p>
    <w:p w14:paraId="2ACAC513" w14:textId="77777777" w:rsidR="00202C03" w:rsidRDefault="00202C03" w:rsidP="00202C03">
      <w:pPr>
        <w:tabs>
          <w:tab w:val="left" w:pos="-720"/>
          <w:tab w:val="left" w:pos="2520"/>
          <w:tab w:val="left" w:pos="3600"/>
          <w:tab w:val="left" w:pos="6750"/>
        </w:tabs>
        <w:spacing w:after="60"/>
        <w:jc w:val="both"/>
        <w:rPr>
          <w:rFonts w:ascii="Arial" w:hAnsi="Arial" w:cs="Arial"/>
          <w:sz w:val="22"/>
          <w:szCs w:val="22"/>
        </w:rPr>
      </w:pPr>
    </w:p>
    <w:p w14:paraId="3FF72B17" w14:textId="77777777" w:rsidR="00202C03" w:rsidRDefault="00202C03" w:rsidP="00202C03">
      <w:pPr>
        <w:tabs>
          <w:tab w:val="left" w:pos="-720"/>
          <w:tab w:val="left" w:pos="2520"/>
          <w:tab w:val="left" w:pos="3600"/>
          <w:tab w:val="left" w:pos="6750"/>
        </w:tabs>
        <w:spacing w:after="60"/>
        <w:jc w:val="both"/>
        <w:rPr>
          <w:rFonts w:ascii="Arial" w:hAnsi="Arial" w:cs="Arial"/>
          <w:sz w:val="22"/>
          <w:szCs w:val="22"/>
        </w:rPr>
      </w:pPr>
      <w:r w:rsidRPr="00FD21B7">
        <w:rPr>
          <w:rFonts w:ascii="Arial" w:hAnsi="Arial" w:cs="Arial"/>
          <w:sz w:val="22"/>
          <w:szCs w:val="22"/>
        </w:rPr>
        <w:t>The submission requirements for this proposal are also</w:t>
      </w:r>
      <w:r>
        <w:rPr>
          <w:rFonts w:ascii="Arial" w:hAnsi="Arial" w:cs="Arial"/>
          <w:sz w:val="22"/>
          <w:szCs w:val="22"/>
        </w:rPr>
        <w:t xml:space="preserve"> included on the attached Request for Qualifications (RFQ) form</w:t>
      </w:r>
      <w:r w:rsidRPr="00FD21B7">
        <w:rPr>
          <w:rFonts w:ascii="Arial" w:hAnsi="Arial" w:cs="Arial"/>
          <w:sz w:val="22"/>
          <w:szCs w:val="22"/>
        </w:rPr>
        <w:t>.</w:t>
      </w:r>
      <w:r>
        <w:rPr>
          <w:rFonts w:ascii="Arial" w:hAnsi="Arial" w:cs="Arial"/>
          <w:sz w:val="22"/>
          <w:szCs w:val="22"/>
        </w:rPr>
        <w:t xml:space="preserve">  Please submit a statement of qualifications to:</w:t>
      </w:r>
    </w:p>
    <w:p w14:paraId="083CF7C0" w14:textId="77777777" w:rsidR="00202C03" w:rsidRDefault="00202C03" w:rsidP="00202C03">
      <w:pPr>
        <w:tabs>
          <w:tab w:val="left" w:pos="-720"/>
        </w:tabs>
        <w:spacing w:after="60"/>
        <w:jc w:val="both"/>
        <w:rPr>
          <w:rFonts w:ascii="Arial" w:hAnsi="Arial" w:cs="Arial"/>
          <w:sz w:val="22"/>
          <w:szCs w:val="22"/>
        </w:rPr>
      </w:pPr>
    </w:p>
    <w:p w14:paraId="25F92937" w14:textId="7802BB41" w:rsidR="00202C03" w:rsidRPr="003D4AB1" w:rsidRDefault="003D4AB1" w:rsidP="00202C03">
      <w:pPr>
        <w:tabs>
          <w:tab w:val="left" w:pos="-720"/>
        </w:tabs>
        <w:spacing w:after="60"/>
        <w:jc w:val="both"/>
        <w:rPr>
          <w:rFonts w:ascii="Arial" w:hAnsi="Arial" w:cs="Arial"/>
          <w:i/>
          <w:sz w:val="22"/>
          <w:szCs w:val="22"/>
          <w:u w:val="single"/>
        </w:rPr>
      </w:pPr>
      <w:r w:rsidRPr="003D4AB1">
        <w:rPr>
          <w:rFonts w:ascii="Arial" w:hAnsi="Arial" w:cs="Arial"/>
          <w:i/>
          <w:sz w:val="22"/>
          <w:szCs w:val="22"/>
          <w:u w:val="single"/>
        </w:rPr>
        <w:t>Patrick C. Davis, County Judge</w:t>
      </w:r>
    </w:p>
    <w:p w14:paraId="1340DBD0" w14:textId="2BA4ED19" w:rsidR="003D4AB1" w:rsidRPr="003D4AB1" w:rsidRDefault="003D4AB1" w:rsidP="00202C03">
      <w:pPr>
        <w:tabs>
          <w:tab w:val="left" w:pos="-720"/>
        </w:tabs>
        <w:spacing w:after="60"/>
        <w:jc w:val="both"/>
        <w:rPr>
          <w:rFonts w:ascii="Arial" w:hAnsi="Arial" w:cs="Arial"/>
          <w:i/>
          <w:sz w:val="22"/>
          <w:szCs w:val="22"/>
          <w:u w:val="single"/>
        </w:rPr>
      </w:pPr>
      <w:r w:rsidRPr="003D4AB1">
        <w:rPr>
          <w:rFonts w:ascii="Arial" w:hAnsi="Arial" w:cs="Arial"/>
          <w:i/>
          <w:sz w:val="22"/>
          <w:szCs w:val="22"/>
          <w:u w:val="single"/>
        </w:rPr>
        <w:t>Gonzales County Courthouse</w:t>
      </w:r>
    </w:p>
    <w:p w14:paraId="62AED9C0" w14:textId="6EC29950" w:rsidR="00202C03" w:rsidRDefault="003D4AB1"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414 N. St. Joseph St. Suite 200</w:t>
      </w:r>
    </w:p>
    <w:p w14:paraId="64F62E23" w14:textId="5136B48B" w:rsidR="00576FF5" w:rsidRPr="00673F48" w:rsidRDefault="003D4AB1"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Gonzales, Texas 78629</w:t>
      </w:r>
    </w:p>
    <w:p w14:paraId="68E4927C" w14:textId="77777777" w:rsidR="00202C03" w:rsidRPr="00FD21B7" w:rsidRDefault="00202C03" w:rsidP="00202C03">
      <w:pPr>
        <w:tabs>
          <w:tab w:val="left" w:pos="-720"/>
        </w:tabs>
        <w:spacing w:after="60"/>
        <w:jc w:val="both"/>
        <w:rPr>
          <w:rFonts w:ascii="Arial" w:hAnsi="Arial" w:cs="Arial"/>
          <w:sz w:val="22"/>
          <w:szCs w:val="22"/>
        </w:rPr>
      </w:pPr>
    </w:p>
    <w:p w14:paraId="23D482EE" w14:textId="486B6139" w:rsidR="00202C03" w:rsidRPr="00FD21B7" w:rsidRDefault="00202C03" w:rsidP="00202C03">
      <w:pPr>
        <w:tabs>
          <w:tab w:val="left" w:pos="-720"/>
          <w:tab w:val="left" w:pos="4770"/>
        </w:tabs>
        <w:spacing w:after="60"/>
        <w:jc w:val="both"/>
        <w:rPr>
          <w:rFonts w:ascii="Arial" w:hAnsi="Arial" w:cs="Arial"/>
          <w:sz w:val="22"/>
          <w:szCs w:val="22"/>
        </w:rPr>
      </w:pPr>
      <w:r w:rsidRPr="00FD21B7">
        <w:rPr>
          <w:rFonts w:ascii="Arial" w:hAnsi="Arial" w:cs="Arial"/>
          <w:sz w:val="22"/>
          <w:szCs w:val="22"/>
        </w:rPr>
        <w:t>The deadline</w:t>
      </w:r>
      <w:r>
        <w:rPr>
          <w:rFonts w:ascii="Arial" w:hAnsi="Arial" w:cs="Arial"/>
          <w:sz w:val="22"/>
          <w:szCs w:val="22"/>
        </w:rPr>
        <w:t xml:space="preserve"> for submission of proposals </w:t>
      </w:r>
      <w:r w:rsidR="003D4AB1">
        <w:rPr>
          <w:rFonts w:ascii="Arial" w:hAnsi="Arial" w:cs="Arial"/>
          <w:sz w:val="22"/>
          <w:szCs w:val="22"/>
        </w:rPr>
        <w:t xml:space="preserve">is </w:t>
      </w:r>
      <w:r w:rsidR="003D4AB1" w:rsidRPr="003D4AB1">
        <w:rPr>
          <w:rFonts w:ascii="Arial" w:hAnsi="Arial" w:cs="Arial"/>
          <w:b/>
          <w:bCs/>
          <w:sz w:val="22"/>
          <w:szCs w:val="22"/>
          <w:u w:val="single"/>
        </w:rPr>
        <w:t>2:00 PM on September 5</w:t>
      </w:r>
      <w:r w:rsidR="003D4AB1" w:rsidRPr="003D4AB1">
        <w:rPr>
          <w:rFonts w:ascii="Arial" w:hAnsi="Arial" w:cs="Arial"/>
          <w:b/>
          <w:bCs/>
          <w:sz w:val="22"/>
          <w:szCs w:val="22"/>
          <w:u w:val="single"/>
          <w:vertAlign w:val="superscript"/>
        </w:rPr>
        <w:t>th</w:t>
      </w:r>
      <w:r w:rsidR="003D4AB1" w:rsidRPr="003D4AB1">
        <w:rPr>
          <w:rFonts w:ascii="Arial" w:hAnsi="Arial" w:cs="Arial"/>
          <w:b/>
          <w:bCs/>
          <w:sz w:val="22"/>
          <w:szCs w:val="22"/>
          <w:u w:val="single"/>
        </w:rPr>
        <w:t>, 2023</w:t>
      </w:r>
      <w:r w:rsidRPr="00FD21B7">
        <w:rPr>
          <w:rFonts w:ascii="Arial" w:hAnsi="Arial" w:cs="Arial"/>
          <w:sz w:val="22"/>
          <w:szCs w:val="22"/>
        </w:rPr>
        <w:t xml:space="preserve">. </w:t>
      </w:r>
      <w:r w:rsidR="001255FD">
        <w:rPr>
          <w:rFonts w:ascii="Arial" w:hAnsi="Arial" w:cs="Arial"/>
          <w:sz w:val="22"/>
          <w:szCs w:val="22"/>
        </w:rPr>
        <w:t xml:space="preserve">It is the responsibility of the submitting entity to ensure that the proposal is received in a timely manner. Proposals received after the deadline will not be considered for award, regardless of whether or not the delay was outside the control of the submitting provider. </w:t>
      </w:r>
      <w:r w:rsidR="003D4AB1">
        <w:rPr>
          <w:rFonts w:ascii="Arial" w:hAnsi="Arial" w:cs="Arial"/>
          <w:sz w:val="22"/>
          <w:szCs w:val="22"/>
        </w:rPr>
        <w:t xml:space="preserve">Gonzales County </w:t>
      </w:r>
      <w:r w:rsidRPr="00FD21B7">
        <w:rPr>
          <w:rFonts w:ascii="Arial" w:hAnsi="Arial" w:cs="Arial"/>
          <w:sz w:val="22"/>
          <w:szCs w:val="22"/>
        </w:rPr>
        <w:t>reserves the right to negotiate with any and all persons or firms submitting proposals</w:t>
      </w:r>
      <w:r>
        <w:rPr>
          <w:rFonts w:ascii="Arial" w:hAnsi="Arial" w:cs="Arial"/>
          <w:sz w:val="22"/>
          <w:szCs w:val="22"/>
        </w:rPr>
        <w:t>.</w:t>
      </w:r>
    </w:p>
    <w:p w14:paraId="2AAF9CCF" w14:textId="77777777" w:rsidR="00202C03" w:rsidRPr="00FD21B7" w:rsidRDefault="00202C03" w:rsidP="00202C03">
      <w:pPr>
        <w:tabs>
          <w:tab w:val="left" w:pos="-720"/>
        </w:tabs>
        <w:spacing w:after="60"/>
        <w:jc w:val="both"/>
        <w:rPr>
          <w:rFonts w:ascii="Arial" w:hAnsi="Arial" w:cs="Arial"/>
          <w:sz w:val="22"/>
          <w:szCs w:val="22"/>
        </w:rPr>
      </w:pPr>
    </w:p>
    <w:p w14:paraId="2E1F7B74" w14:textId="1850356C" w:rsidR="00202C03" w:rsidRDefault="003D4AB1" w:rsidP="00202C03">
      <w:pPr>
        <w:tabs>
          <w:tab w:val="left" w:pos="-720"/>
        </w:tabs>
        <w:spacing w:after="60"/>
        <w:jc w:val="both"/>
        <w:rPr>
          <w:rFonts w:ascii="Arial" w:hAnsi="Arial" w:cs="Arial"/>
          <w:sz w:val="22"/>
          <w:szCs w:val="22"/>
        </w:rPr>
      </w:pPr>
      <w:r>
        <w:rPr>
          <w:rFonts w:ascii="Arial" w:hAnsi="Arial" w:cs="Arial"/>
          <w:sz w:val="22"/>
          <w:szCs w:val="22"/>
        </w:rPr>
        <w:t xml:space="preserve">Gonzales County </w:t>
      </w:r>
      <w:r w:rsidR="00202C03" w:rsidRPr="00FD21B7">
        <w:rPr>
          <w:rFonts w:ascii="Arial" w:hAnsi="Arial" w:cs="Arial"/>
          <w:sz w:val="22"/>
          <w:szCs w:val="22"/>
        </w:rPr>
        <w:t>is an Affirmative Action/Equal Opportunity Employer.</w:t>
      </w:r>
      <w:r w:rsidR="00202C03">
        <w:rPr>
          <w:rFonts w:ascii="Arial" w:hAnsi="Arial" w:cs="Arial"/>
          <w:sz w:val="22"/>
          <w:szCs w:val="22"/>
        </w:rPr>
        <w:t xml:space="preserve"> </w:t>
      </w:r>
      <w:r w:rsidR="00202C03" w:rsidRPr="00FC0BEE">
        <w:rPr>
          <w:rFonts w:ascii="Arial" w:hAnsi="Arial" w:cs="Arial"/>
          <w:sz w:val="22"/>
          <w:szCs w:val="22"/>
        </w:rPr>
        <w:t>Section 3 Residents</w:t>
      </w:r>
      <w:r w:rsidR="00202C03">
        <w:rPr>
          <w:rFonts w:ascii="Arial" w:hAnsi="Arial" w:cs="Arial"/>
          <w:sz w:val="22"/>
          <w:szCs w:val="22"/>
        </w:rPr>
        <w:t xml:space="preserve">, </w:t>
      </w:r>
      <w:r w:rsidR="00202C03" w:rsidRPr="00562F87">
        <w:rPr>
          <w:rFonts w:ascii="Arial" w:hAnsi="Arial" w:cs="Arial"/>
          <w:sz w:val="22"/>
          <w:szCs w:val="22"/>
        </w:rPr>
        <w:t xml:space="preserve">Minority Business Enterprises, Small Business Enterprises, Women Business Enterprises, and </w:t>
      </w:r>
      <w:r w:rsidR="003E0F4B">
        <w:rPr>
          <w:rFonts w:ascii="Arial" w:hAnsi="Arial" w:cs="Arial"/>
          <w:sz w:val="22"/>
          <w:szCs w:val="22"/>
        </w:rPr>
        <w:t>L</w:t>
      </w:r>
      <w:r w:rsidR="00202C03" w:rsidRPr="00562F87">
        <w:rPr>
          <w:rFonts w:ascii="Arial" w:hAnsi="Arial" w:cs="Arial"/>
          <w:sz w:val="22"/>
          <w:szCs w:val="22"/>
        </w:rPr>
        <w:t xml:space="preserve">abor </w:t>
      </w:r>
      <w:r w:rsidR="003E0F4B">
        <w:rPr>
          <w:rFonts w:ascii="Arial" w:hAnsi="Arial" w:cs="Arial"/>
          <w:sz w:val="22"/>
          <w:szCs w:val="22"/>
        </w:rPr>
        <w:t>S</w:t>
      </w:r>
      <w:r w:rsidR="00202C03" w:rsidRPr="00562F87">
        <w:rPr>
          <w:rFonts w:ascii="Arial" w:hAnsi="Arial" w:cs="Arial"/>
          <w:sz w:val="22"/>
          <w:szCs w:val="22"/>
        </w:rPr>
        <w:t xml:space="preserve">urplus </w:t>
      </w:r>
      <w:r w:rsidR="003E0F4B">
        <w:rPr>
          <w:rFonts w:ascii="Arial" w:hAnsi="Arial" w:cs="Arial"/>
          <w:sz w:val="22"/>
          <w:szCs w:val="22"/>
        </w:rPr>
        <w:t>A</w:t>
      </w:r>
      <w:r w:rsidR="00202C03" w:rsidRPr="00562F87">
        <w:rPr>
          <w:rFonts w:ascii="Arial" w:hAnsi="Arial" w:cs="Arial"/>
          <w:sz w:val="22"/>
          <w:szCs w:val="22"/>
        </w:rPr>
        <w:t>rea firms are encouraged to submit proposals.</w:t>
      </w:r>
    </w:p>
    <w:p w14:paraId="08CFEB35" w14:textId="77777777" w:rsidR="00202C03" w:rsidRDefault="00202C03" w:rsidP="00202C03">
      <w:pPr>
        <w:tabs>
          <w:tab w:val="left" w:pos="-720"/>
        </w:tabs>
        <w:spacing w:after="60"/>
        <w:jc w:val="both"/>
        <w:rPr>
          <w:rFonts w:ascii="Arial" w:hAnsi="Arial" w:cs="Arial"/>
          <w:sz w:val="22"/>
          <w:szCs w:val="22"/>
        </w:rPr>
      </w:pPr>
    </w:p>
    <w:p w14:paraId="2B7F1078" w14:textId="77777777" w:rsidR="00202C03" w:rsidRDefault="00202C03" w:rsidP="00202C03">
      <w:pPr>
        <w:tabs>
          <w:tab w:val="left" w:pos="-720"/>
        </w:tabs>
        <w:spacing w:after="60"/>
        <w:jc w:val="both"/>
        <w:rPr>
          <w:rFonts w:ascii="Arial" w:hAnsi="Arial" w:cs="Arial"/>
          <w:sz w:val="22"/>
          <w:szCs w:val="22"/>
        </w:rPr>
      </w:pPr>
    </w:p>
    <w:p w14:paraId="44A7989F" w14:textId="77777777" w:rsidR="00202C03" w:rsidRPr="00FD21B7" w:rsidRDefault="00202C03" w:rsidP="00202C03">
      <w:pPr>
        <w:tabs>
          <w:tab w:val="left" w:pos="-720"/>
        </w:tabs>
        <w:spacing w:after="60"/>
        <w:jc w:val="both"/>
        <w:rPr>
          <w:rFonts w:ascii="Arial" w:hAnsi="Arial" w:cs="Arial"/>
          <w:sz w:val="22"/>
          <w:szCs w:val="22"/>
        </w:rPr>
      </w:pPr>
      <w:r w:rsidRPr="00FD21B7">
        <w:rPr>
          <w:rFonts w:ascii="Arial" w:hAnsi="Arial" w:cs="Arial"/>
          <w:sz w:val="22"/>
          <w:szCs w:val="22"/>
        </w:rPr>
        <w:t>Sincerely,</w:t>
      </w:r>
    </w:p>
    <w:p w14:paraId="6C96DB1C" w14:textId="77777777" w:rsidR="00202C03" w:rsidRPr="00FD21B7" w:rsidRDefault="00202C03" w:rsidP="00202C03">
      <w:pPr>
        <w:tabs>
          <w:tab w:val="left" w:pos="-720"/>
        </w:tabs>
        <w:spacing w:after="60"/>
        <w:jc w:val="both"/>
        <w:rPr>
          <w:rFonts w:ascii="Arial" w:hAnsi="Arial" w:cs="Arial"/>
          <w:sz w:val="22"/>
          <w:szCs w:val="22"/>
        </w:rPr>
      </w:pPr>
    </w:p>
    <w:p w14:paraId="7260A8B8" w14:textId="77777777" w:rsidR="00202C03" w:rsidRPr="00FD21B7" w:rsidRDefault="00202C03" w:rsidP="00202C03">
      <w:pPr>
        <w:tabs>
          <w:tab w:val="left" w:pos="-720"/>
        </w:tabs>
        <w:spacing w:after="60"/>
        <w:jc w:val="both"/>
        <w:rPr>
          <w:rFonts w:ascii="Arial" w:hAnsi="Arial" w:cs="Arial"/>
          <w:sz w:val="22"/>
          <w:szCs w:val="22"/>
        </w:rPr>
      </w:pPr>
    </w:p>
    <w:p w14:paraId="01359C40" w14:textId="77777777" w:rsidR="00202C03" w:rsidRPr="00FD21B7" w:rsidRDefault="00202C03" w:rsidP="00202C03">
      <w:pPr>
        <w:tabs>
          <w:tab w:val="left" w:pos="-720"/>
        </w:tabs>
        <w:spacing w:after="60"/>
        <w:jc w:val="both"/>
        <w:rPr>
          <w:rFonts w:ascii="Arial" w:hAnsi="Arial" w:cs="Arial"/>
          <w:sz w:val="22"/>
          <w:szCs w:val="22"/>
        </w:rPr>
      </w:pPr>
      <w:r>
        <w:rPr>
          <w:rFonts w:ascii="Arial" w:hAnsi="Arial" w:cs="Arial"/>
          <w:sz w:val="22"/>
          <w:szCs w:val="22"/>
        </w:rPr>
        <w:t>______________________</w:t>
      </w:r>
    </w:p>
    <w:p w14:paraId="00B7EB0B" w14:textId="24305DF9" w:rsidR="00202C03" w:rsidRPr="002A29FE" w:rsidRDefault="003D4AB1" w:rsidP="00202C03">
      <w:pPr>
        <w:tabs>
          <w:tab w:val="left" w:pos="-720"/>
        </w:tabs>
        <w:spacing w:after="60"/>
        <w:jc w:val="both"/>
        <w:rPr>
          <w:rFonts w:ascii="Arial" w:hAnsi="Arial" w:cs="Arial"/>
          <w:sz w:val="22"/>
          <w:szCs w:val="22"/>
        </w:rPr>
      </w:pPr>
      <w:r>
        <w:rPr>
          <w:rFonts w:ascii="Arial" w:hAnsi="Arial" w:cs="Arial"/>
          <w:i/>
          <w:sz w:val="22"/>
          <w:szCs w:val="22"/>
          <w:u w:val="single"/>
        </w:rPr>
        <w:t>Patrick C. Davis, County Judge</w:t>
      </w:r>
      <w:r w:rsidR="00202C03">
        <w:rPr>
          <w:rFonts w:ascii="Arial" w:hAnsi="Arial" w:cs="Arial"/>
          <w:sz w:val="22"/>
          <w:szCs w:val="22"/>
        </w:rPr>
        <w:br w:type="page"/>
      </w:r>
    </w:p>
    <w:p w14:paraId="2AC0A36B" w14:textId="77777777" w:rsidR="00202C03" w:rsidRDefault="00202C03" w:rsidP="00202C03">
      <w:pPr>
        <w:jc w:val="right"/>
        <w:rPr>
          <w:rFonts w:ascii="Arial" w:hAnsi="Arial" w:cs="Arial"/>
          <w:b/>
          <w:szCs w:val="28"/>
        </w:rPr>
      </w:pPr>
      <w:r w:rsidRPr="00FD21B7">
        <w:rPr>
          <w:rFonts w:ascii="Arial" w:hAnsi="Arial" w:cs="Arial"/>
          <w:b/>
          <w:szCs w:val="28"/>
        </w:rPr>
        <w:lastRenderedPageBreak/>
        <w:t>R</w:t>
      </w:r>
      <w:r>
        <w:rPr>
          <w:rFonts w:ascii="Arial" w:hAnsi="Arial" w:cs="Arial"/>
          <w:b/>
          <w:szCs w:val="28"/>
        </w:rPr>
        <w:t>equest for Qualifications (RFQ)</w:t>
      </w:r>
      <w:r w:rsidRPr="00FD21B7">
        <w:rPr>
          <w:rFonts w:ascii="Arial" w:hAnsi="Arial" w:cs="Arial"/>
          <w:b/>
          <w:szCs w:val="28"/>
        </w:rPr>
        <w:t xml:space="preserve"> for Engineering/Architectural</w:t>
      </w:r>
      <w:r>
        <w:rPr>
          <w:rFonts w:ascii="Arial" w:hAnsi="Arial" w:cs="Arial"/>
          <w:b/>
          <w:szCs w:val="28"/>
        </w:rPr>
        <w:t xml:space="preserve">/Surveying </w:t>
      </w:r>
      <w:r w:rsidRPr="00FD21B7">
        <w:rPr>
          <w:rFonts w:ascii="Arial" w:hAnsi="Arial" w:cs="Arial"/>
          <w:b/>
          <w:szCs w:val="28"/>
        </w:rPr>
        <w:t>Services</w:t>
      </w:r>
    </w:p>
    <w:p w14:paraId="3B4A1B78" w14:textId="77777777" w:rsidR="00202C03" w:rsidRPr="00F66D24" w:rsidRDefault="00202C03" w:rsidP="00202C03">
      <w:pPr>
        <w:jc w:val="right"/>
        <w:rPr>
          <w:rFonts w:ascii="Arial" w:hAnsi="Arial" w:cs="Arial"/>
          <w:b/>
          <w:sz w:val="16"/>
          <w:szCs w:val="16"/>
        </w:rPr>
      </w:pPr>
    </w:p>
    <w:p w14:paraId="250CA2C0" w14:textId="592E2C6D" w:rsidR="00202C03" w:rsidRDefault="003D4AB1" w:rsidP="00202C03">
      <w:pPr>
        <w:tabs>
          <w:tab w:val="left" w:pos="-720"/>
        </w:tabs>
        <w:jc w:val="both"/>
        <w:rPr>
          <w:rFonts w:ascii="Arial" w:hAnsi="Arial" w:cs="Arial"/>
          <w:sz w:val="20"/>
          <w:szCs w:val="20"/>
        </w:rPr>
      </w:pPr>
      <w:r>
        <w:rPr>
          <w:rFonts w:ascii="Arial" w:hAnsi="Arial" w:cs="Arial"/>
          <w:sz w:val="20"/>
          <w:szCs w:val="20"/>
        </w:rPr>
        <w:t xml:space="preserve">Gonzales County </w:t>
      </w:r>
      <w:r w:rsidR="00202C03" w:rsidRPr="00FE3014">
        <w:rPr>
          <w:rFonts w:ascii="Arial" w:hAnsi="Arial" w:cs="Arial"/>
          <w:sz w:val="20"/>
          <w:szCs w:val="20"/>
        </w:rPr>
        <w:t>is seeking to enter into an [engineering/architectural/surveying] services contract with a state registered [engineer/architect/surveyor]. The following outlines this request for qualifications.</w:t>
      </w:r>
    </w:p>
    <w:p w14:paraId="70CC5AF1" w14:textId="77777777" w:rsidR="00202C03" w:rsidRPr="00673F48" w:rsidRDefault="00202C03" w:rsidP="00202C03">
      <w:pPr>
        <w:tabs>
          <w:tab w:val="left" w:pos="-720"/>
        </w:tabs>
        <w:jc w:val="both"/>
        <w:rPr>
          <w:rFonts w:ascii="Arial" w:hAnsi="Arial" w:cs="Arial"/>
          <w:sz w:val="20"/>
          <w:szCs w:val="20"/>
        </w:rPr>
      </w:pPr>
    </w:p>
    <w:p w14:paraId="6AC9BC6B" w14:textId="04009460" w:rsidR="00202C03"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DF4559">
        <w:rPr>
          <w:rFonts w:ascii="Arial" w:hAnsi="Arial" w:cs="Arial"/>
          <w:sz w:val="20"/>
          <w:szCs w:val="20"/>
          <w:u w:val="single"/>
        </w:rPr>
        <w:t>Scope of Work</w:t>
      </w:r>
      <w:r w:rsidRPr="00DF4559">
        <w:rPr>
          <w:rFonts w:ascii="Arial" w:hAnsi="Arial" w:cs="Arial"/>
          <w:sz w:val="20"/>
          <w:szCs w:val="20"/>
        </w:rPr>
        <w:t xml:space="preserve"> </w:t>
      </w:r>
      <w:r w:rsidRPr="00DF4559">
        <w:rPr>
          <w:rFonts w:ascii="Arial" w:hAnsi="Arial" w:cs="Arial"/>
          <w:sz w:val="20"/>
          <w:szCs w:val="20"/>
        </w:rPr>
        <w:noBreakHyphen/>
        <w:t xml:space="preserve"> </w:t>
      </w:r>
      <w:r w:rsidRPr="006779F5">
        <w:rPr>
          <w:rFonts w:ascii="Arial" w:hAnsi="Arial" w:cs="Arial"/>
          <w:sz w:val="20"/>
          <w:szCs w:val="20"/>
        </w:rPr>
        <w:t xml:space="preserve">A sample detailed Scope of Work </w:t>
      </w:r>
      <w:r>
        <w:rPr>
          <w:rFonts w:ascii="Arial" w:hAnsi="Arial" w:cs="Arial"/>
          <w:sz w:val="20"/>
          <w:szCs w:val="20"/>
        </w:rPr>
        <w:t xml:space="preserve">provided by GLO </w:t>
      </w:r>
      <w:r w:rsidRPr="006779F5">
        <w:rPr>
          <w:rFonts w:ascii="Arial" w:hAnsi="Arial" w:cs="Arial"/>
          <w:sz w:val="20"/>
          <w:szCs w:val="20"/>
        </w:rPr>
        <w:t>is enclosed.</w:t>
      </w:r>
      <w:r>
        <w:rPr>
          <w:rFonts w:ascii="Arial" w:hAnsi="Arial" w:cs="Arial"/>
          <w:sz w:val="20"/>
          <w:szCs w:val="20"/>
        </w:rPr>
        <w:t xml:space="preserve"> </w:t>
      </w:r>
      <w:r w:rsidRPr="00FE3014">
        <w:rPr>
          <w:rFonts w:ascii="Arial" w:hAnsi="Arial" w:cs="Arial"/>
          <w:sz w:val="20"/>
          <w:szCs w:val="20"/>
        </w:rPr>
        <w:t xml:space="preserve">The [engineering/architectural/surveying] contract will encompass all application and project related [engineering/architectural/surveying] services to </w:t>
      </w:r>
      <w:r w:rsidR="003D4AB1">
        <w:rPr>
          <w:rFonts w:ascii="Arial" w:hAnsi="Arial" w:cs="Arial"/>
          <w:sz w:val="20"/>
          <w:szCs w:val="20"/>
        </w:rPr>
        <w:t>Gonzales County</w:t>
      </w:r>
      <w:r w:rsidRPr="00FE3014">
        <w:rPr>
          <w:rFonts w:ascii="Arial" w:hAnsi="Arial" w:cs="Arial"/>
          <w:sz w:val="20"/>
          <w:szCs w:val="20"/>
        </w:rPr>
        <w:t xml:space="preserve"> under its CDBG-</w:t>
      </w:r>
      <w:r w:rsidR="001255FD">
        <w:rPr>
          <w:rFonts w:ascii="Arial" w:hAnsi="Arial" w:cs="Arial"/>
          <w:sz w:val="20"/>
          <w:szCs w:val="20"/>
        </w:rPr>
        <w:t>MOD</w:t>
      </w:r>
      <w:r w:rsidR="00350E7F">
        <w:rPr>
          <w:rFonts w:ascii="Arial" w:hAnsi="Arial" w:cs="Arial"/>
          <w:sz w:val="20"/>
          <w:szCs w:val="20"/>
        </w:rPr>
        <w:t xml:space="preserve"> program</w:t>
      </w:r>
      <w:r w:rsidRPr="00FE3014">
        <w:rPr>
          <w:rFonts w:ascii="Arial" w:hAnsi="Arial" w:cs="Arial"/>
          <w:sz w:val="20"/>
          <w:szCs w:val="20"/>
        </w:rPr>
        <w:t xml:space="preserve"> project</w:t>
      </w:r>
      <w:r w:rsidR="00350E7F">
        <w:rPr>
          <w:rFonts w:ascii="Arial" w:hAnsi="Arial" w:cs="Arial"/>
          <w:sz w:val="20"/>
          <w:szCs w:val="20"/>
        </w:rPr>
        <w:t>(s)</w:t>
      </w:r>
      <w:r w:rsidRPr="00FE3014">
        <w:rPr>
          <w:rFonts w:ascii="Arial" w:hAnsi="Arial" w:cs="Arial"/>
          <w:sz w:val="20"/>
          <w:szCs w:val="20"/>
        </w:rPr>
        <w:t>, including but not limited to the following:</w:t>
      </w:r>
    </w:p>
    <w:p w14:paraId="584E523A" w14:textId="77777777" w:rsidR="00202C03" w:rsidRPr="006E1D6E" w:rsidRDefault="00202C03" w:rsidP="00202C03">
      <w:pPr>
        <w:pStyle w:val="ListParagraph"/>
        <w:tabs>
          <w:tab w:val="left" w:pos="-720"/>
          <w:tab w:val="left" w:pos="0"/>
        </w:tabs>
        <w:ind w:left="1080"/>
        <w:jc w:val="both"/>
        <w:rPr>
          <w:rFonts w:ascii="Arial" w:hAnsi="Arial" w:cs="Arial"/>
          <w:sz w:val="20"/>
          <w:szCs w:val="20"/>
          <w:u w:val="single"/>
        </w:rPr>
      </w:pPr>
    </w:p>
    <w:p w14:paraId="4FB55090" w14:textId="77777777" w:rsidR="00202C03" w:rsidRPr="006E1D6E" w:rsidRDefault="00202C03" w:rsidP="00202C03">
      <w:pPr>
        <w:ind w:left="720"/>
        <w:rPr>
          <w:rFonts w:ascii="Arial" w:hAnsi="Arial" w:cs="Arial"/>
          <w:sz w:val="20"/>
          <w:szCs w:val="20"/>
          <w:u w:val="single"/>
        </w:rPr>
      </w:pPr>
      <w:r w:rsidRPr="006E1D6E">
        <w:rPr>
          <w:rFonts w:ascii="Arial" w:hAnsi="Arial" w:cs="Arial"/>
          <w:sz w:val="20"/>
          <w:szCs w:val="20"/>
          <w:u w:val="single"/>
        </w:rPr>
        <w:t>Pre-Funding Services</w:t>
      </w:r>
      <w:r>
        <w:rPr>
          <w:rFonts w:ascii="Arial" w:hAnsi="Arial" w:cs="Arial"/>
          <w:sz w:val="20"/>
          <w:szCs w:val="20"/>
          <w:u w:val="single"/>
        </w:rPr>
        <w:t>*</w:t>
      </w:r>
    </w:p>
    <w:p w14:paraId="79E087D0" w14:textId="77777777" w:rsidR="00202C03" w:rsidRPr="006E1D6E" w:rsidRDefault="00202C03" w:rsidP="00202C03">
      <w:pPr>
        <w:ind w:left="720"/>
        <w:rPr>
          <w:rFonts w:ascii="Arial" w:hAnsi="Arial" w:cs="Arial"/>
          <w:sz w:val="20"/>
          <w:szCs w:val="20"/>
        </w:rPr>
      </w:pPr>
    </w:p>
    <w:p w14:paraId="35C73F28" w14:textId="77777777" w:rsidR="00202C03" w:rsidRDefault="00202C03" w:rsidP="00202C03">
      <w:pPr>
        <w:ind w:left="720"/>
        <w:rPr>
          <w:rFonts w:ascii="Arial" w:hAnsi="Arial" w:cs="Arial"/>
          <w:sz w:val="20"/>
          <w:szCs w:val="20"/>
        </w:rPr>
      </w:pPr>
      <w:r w:rsidRPr="00FE3014">
        <w:rPr>
          <w:rFonts w:ascii="Arial" w:hAnsi="Arial" w:cs="Arial"/>
          <w:sz w:val="20"/>
          <w:szCs w:val="20"/>
        </w:rPr>
        <w:t>Assist with the development of grant applications, as necessary.</w:t>
      </w:r>
    </w:p>
    <w:p w14:paraId="37CEC077" w14:textId="77777777" w:rsidR="00202C03" w:rsidRPr="006E1D6E" w:rsidRDefault="00202C03" w:rsidP="00202C03">
      <w:pPr>
        <w:ind w:left="720"/>
        <w:rPr>
          <w:rFonts w:ascii="Arial" w:hAnsi="Arial" w:cs="Arial"/>
          <w:sz w:val="20"/>
          <w:szCs w:val="20"/>
        </w:rPr>
      </w:pPr>
    </w:p>
    <w:p w14:paraId="11BA7464" w14:textId="77777777" w:rsidR="00202C03" w:rsidRPr="006E1D6E" w:rsidRDefault="00202C03" w:rsidP="00202C03">
      <w:pPr>
        <w:ind w:left="720"/>
        <w:rPr>
          <w:rFonts w:ascii="Arial" w:hAnsi="Arial" w:cs="Arial"/>
          <w:sz w:val="20"/>
          <w:szCs w:val="20"/>
          <w:u w:val="single"/>
        </w:rPr>
      </w:pPr>
      <w:r w:rsidRPr="006E1D6E">
        <w:rPr>
          <w:rFonts w:ascii="Arial" w:hAnsi="Arial" w:cs="Arial"/>
          <w:sz w:val="20"/>
          <w:szCs w:val="20"/>
          <w:u w:val="single"/>
        </w:rPr>
        <w:t>Post-Funding Services</w:t>
      </w:r>
    </w:p>
    <w:p w14:paraId="390FEE08" w14:textId="77777777" w:rsidR="00202C03" w:rsidRPr="006E1D6E" w:rsidRDefault="00202C03" w:rsidP="00202C03">
      <w:pPr>
        <w:ind w:left="720"/>
        <w:rPr>
          <w:rFonts w:ascii="Arial" w:hAnsi="Arial" w:cs="Arial"/>
          <w:sz w:val="20"/>
          <w:szCs w:val="20"/>
        </w:rPr>
      </w:pPr>
    </w:p>
    <w:p w14:paraId="332B6A3F"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Initial Engineering and Design Support</w:t>
      </w:r>
    </w:p>
    <w:p w14:paraId="2397B55A"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Engineering and Final Design Support</w:t>
      </w:r>
    </w:p>
    <w:p w14:paraId="0E14F598"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Bid and Award Support</w:t>
      </w:r>
    </w:p>
    <w:p w14:paraId="551E8F06"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Contract Management and Construction Oversight</w:t>
      </w:r>
    </w:p>
    <w:p w14:paraId="1061CBF9" w14:textId="77777777" w:rsidR="00202C03" w:rsidRPr="00673F48"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Specialized Services</w:t>
      </w:r>
    </w:p>
    <w:p w14:paraId="12DACD6D" w14:textId="6F8FF958" w:rsidR="00202C03" w:rsidRDefault="00BE3A88" w:rsidP="00202C03">
      <w:pPr>
        <w:tabs>
          <w:tab w:val="left" w:pos="-720"/>
          <w:tab w:val="left" w:pos="0"/>
        </w:tabs>
        <w:ind w:left="720"/>
        <w:jc w:val="both"/>
        <w:rPr>
          <w:rFonts w:ascii="Arial" w:hAnsi="Arial" w:cs="Arial"/>
          <w:sz w:val="20"/>
          <w:szCs w:val="20"/>
        </w:rPr>
      </w:pPr>
      <w:r>
        <w:rPr>
          <w:rFonts w:ascii="Arial" w:hAnsi="Arial" w:cs="Arial"/>
          <w:sz w:val="20"/>
          <w:szCs w:val="20"/>
        </w:rPr>
        <w:t>S</w:t>
      </w:r>
      <w:r w:rsidR="00202C03" w:rsidRPr="00673F48">
        <w:rPr>
          <w:rFonts w:ascii="Arial" w:hAnsi="Arial" w:cs="Arial"/>
          <w:sz w:val="20"/>
          <w:szCs w:val="20"/>
        </w:rPr>
        <w:t>pecify actual tasks to be performed under each of these categories</w:t>
      </w:r>
      <w:r w:rsidR="00202C03">
        <w:rPr>
          <w:rFonts w:ascii="Arial" w:hAnsi="Arial" w:cs="Arial"/>
          <w:sz w:val="20"/>
          <w:szCs w:val="20"/>
        </w:rPr>
        <w:t xml:space="preserve"> in your response</w:t>
      </w:r>
      <w:r w:rsidR="00202C03" w:rsidRPr="00673F48">
        <w:rPr>
          <w:rFonts w:ascii="Arial" w:hAnsi="Arial" w:cs="Arial"/>
          <w:sz w:val="20"/>
          <w:szCs w:val="20"/>
        </w:rPr>
        <w:t xml:space="preserve">. </w:t>
      </w:r>
    </w:p>
    <w:p w14:paraId="6F078A63" w14:textId="77777777" w:rsidR="00202C03" w:rsidRDefault="00202C03" w:rsidP="00202C03">
      <w:pPr>
        <w:pStyle w:val="NormalWeb"/>
        <w:spacing w:before="0" w:beforeAutospacing="0" w:after="0" w:afterAutospacing="0"/>
        <w:jc w:val="both"/>
        <w:rPr>
          <w:rFonts w:ascii="Arial" w:hAnsi="Arial" w:cs="Arial"/>
          <w:i/>
          <w:color w:val="000000"/>
          <w:sz w:val="20"/>
          <w:szCs w:val="20"/>
        </w:rPr>
      </w:pPr>
    </w:p>
    <w:p w14:paraId="0F54F639" w14:textId="3C76A8EB" w:rsidR="00202C03" w:rsidRDefault="00202C03" w:rsidP="00202C03">
      <w:pPr>
        <w:pStyle w:val="NormalWeb"/>
        <w:spacing w:before="0" w:beforeAutospacing="0" w:after="0" w:afterAutospacing="0"/>
        <w:jc w:val="both"/>
        <w:rPr>
          <w:rFonts w:ascii="Arial" w:hAnsi="Arial" w:cs="Arial"/>
          <w:i/>
          <w:color w:val="000000"/>
          <w:sz w:val="20"/>
          <w:szCs w:val="20"/>
        </w:rPr>
      </w:pPr>
      <w:r w:rsidRPr="005A2AFB">
        <w:rPr>
          <w:rFonts w:ascii="Arial" w:hAnsi="Arial" w:cs="Arial"/>
          <w:i/>
          <w:color w:val="000000"/>
          <w:sz w:val="20"/>
          <w:szCs w:val="20"/>
        </w:rPr>
        <w:t>*Pre-funding services are not eligible for CDBG-</w:t>
      </w:r>
      <w:r>
        <w:rPr>
          <w:rFonts w:ascii="Arial" w:hAnsi="Arial" w:cs="Arial"/>
          <w:i/>
          <w:color w:val="000000"/>
          <w:sz w:val="20"/>
          <w:szCs w:val="20"/>
        </w:rPr>
        <w:t>M</w:t>
      </w:r>
      <w:r w:rsidR="006E4EF5">
        <w:rPr>
          <w:rFonts w:ascii="Arial" w:hAnsi="Arial" w:cs="Arial"/>
          <w:i/>
          <w:color w:val="000000"/>
          <w:sz w:val="20"/>
          <w:szCs w:val="20"/>
        </w:rPr>
        <w:t>OD</w:t>
      </w:r>
      <w:r w:rsidRPr="005A2AFB">
        <w:rPr>
          <w:rFonts w:ascii="Arial" w:hAnsi="Arial" w:cs="Arial"/>
          <w:i/>
          <w:color w:val="000000"/>
          <w:sz w:val="20"/>
          <w:szCs w:val="20"/>
        </w:rPr>
        <w:t xml:space="preserve"> reimbursement</w:t>
      </w:r>
      <w:r w:rsidR="006E4EF5">
        <w:rPr>
          <w:rFonts w:ascii="Arial" w:hAnsi="Arial" w:cs="Arial"/>
          <w:i/>
          <w:color w:val="000000"/>
          <w:sz w:val="20"/>
          <w:szCs w:val="20"/>
        </w:rPr>
        <w:t>.</w:t>
      </w:r>
      <w:r w:rsidRPr="005A2AFB">
        <w:rPr>
          <w:rFonts w:ascii="Arial" w:hAnsi="Arial" w:cs="Arial"/>
          <w:i/>
          <w:color w:val="000000"/>
          <w:sz w:val="20"/>
          <w:szCs w:val="20"/>
        </w:rPr>
        <w:t xml:space="preserve"> </w:t>
      </w:r>
    </w:p>
    <w:p w14:paraId="49769EBB" w14:textId="77777777" w:rsidR="00202C03" w:rsidRPr="005A2AFB" w:rsidRDefault="00202C03" w:rsidP="00202C03">
      <w:pPr>
        <w:pStyle w:val="NormalWeb"/>
        <w:spacing w:before="0" w:beforeAutospacing="0" w:after="0" w:afterAutospacing="0"/>
        <w:jc w:val="both"/>
        <w:rPr>
          <w:rFonts w:ascii="Arial" w:hAnsi="Arial" w:cs="Arial"/>
          <w:i/>
          <w:color w:val="000000"/>
          <w:sz w:val="20"/>
          <w:szCs w:val="20"/>
        </w:rPr>
      </w:pPr>
    </w:p>
    <w:p w14:paraId="66B44459" w14:textId="23DF9FBC" w:rsidR="00202C03" w:rsidRPr="00FE102B"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FE102B">
        <w:rPr>
          <w:rFonts w:ascii="Arial" w:hAnsi="Arial" w:cs="Arial"/>
          <w:sz w:val="20"/>
          <w:szCs w:val="20"/>
          <w:u w:val="single"/>
        </w:rPr>
        <w:t>Statement of Qualifications</w:t>
      </w:r>
      <w:r w:rsidRPr="00FE102B">
        <w:rPr>
          <w:rFonts w:ascii="Arial" w:hAnsi="Arial" w:cs="Arial"/>
          <w:sz w:val="20"/>
          <w:szCs w:val="20"/>
        </w:rPr>
        <w:t xml:space="preserve"> </w:t>
      </w:r>
      <w:r w:rsidRPr="00FE102B">
        <w:rPr>
          <w:rFonts w:ascii="Arial" w:hAnsi="Arial" w:cs="Arial"/>
          <w:sz w:val="20"/>
          <w:szCs w:val="20"/>
        </w:rPr>
        <w:noBreakHyphen/>
        <w:t xml:space="preserve"> The </w:t>
      </w:r>
      <w:r w:rsidRPr="000B0AE6">
        <w:rPr>
          <w:rFonts w:ascii="Arial" w:hAnsi="Arial" w:cs="Arial"/>
          <w:sz w:val="20"/>
          <w:szCs w:val="20"/>
        </w:rPr>
        <w:t>County</w:t>
      </w:r>
      <w:r w:rsidRPr="00FE102B">
        <w:rPr>
          <w:rFonts w:ascii="Arial" w:hAnsi="Arial" w:cs="Arial"/>
          <w:sz w:val="20"/>
          <w:szCs w:val="20"/>
        </w:rPr>
        <w:t xml:space="preserve"> is seeking to contract with a competent engineering/architectural/surveying firm, registered to practice in the State of Texas</w:t>
      </w:r>
      <w:r>
        <w:rPr>
          <w:rFonts w:ascii="Arial" w:hAnsi="Arial" w:cs="Arial"/>
          <w:sz w:val="20"/>
          <w:szCs w:val="20"/>
        </w:rPr>
        <w:t>.</w:t>
      </w:r>
    </w:p>
    <w:p w14:paraId="2CAEF10F"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Pr>
          <w:rFonts w:ascii="Arial" w:hAnsi="Arial" w:cs="Arial"/>
          <w:sz w:val="20"/>
          <w:szCs w:val="20"/>
        </w:rPr>
        <w:t>Public works</w:t>
      </w:r>
      <w:r w:rsidRPr="00FE3014">
        <w:rPr>
          <w:rFonts w:ascii="Arial" w:hAnsi="Arial" w:cs="Arial"/>
          <w:sz w:val="20"/>
          <w:szCs w:val="20"/>
        </w:rPr>
        <w:t xml:space="preserve"> construction including but not limited to </w:t>
      </w:r>
      <w:r>
        <w:rPr>
          <w:rFonts w:ascii="Arial" w:hAnsi="Arial" w:cs="Arial"/>
          <w:sz w:val="20"/>
          <w:szCs w:val="20"/>
        </w:rPr>
        <w:t>mitigation</w:t>
      </w:r>
      <w:r w:rsidRPr="00FE3014">
        <w:rPr>
          <w:rFonts w:ascii="Arial" w:hAnsi="Arial" w:cs="Arial"/>
          <w:sz w:val="20"/>
          <w:szCs w:val="20"/>
        </w:rPr>
        <w:t xml:space="preserve"> projects;</w:t>
      </w:r>
    </w:p>
    <w:p w14:paraId="4E62A769"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sidRPr="00FE3014">
        <w:rPr>
          <w:rFonts w:ascii="Arial" w:hAnsi="Arial" w:cs="Arial"/>
          <w:sz w:val="20"/>
          <w:szCs w:val="20"/>
        </w:rPr>
        <w:t>Federally funded construction projects; and</w:t>
      </w:r>
    </w:p>
    <w:p w14:paraId="39BD549E"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sidRPr="00FE3014">
        <w:rPr>
          <w:rFonts w:ascii="Arial" w:hAnsi="Arial" w:cs="Arial"/>
          <w:sz w:val="20"/>
          <w:szCs w:val="20"/>
        </w:rPr>
        <w:t>Projects located in this general region of the state</w:t>
      </w:r>
    </w:p>
    <w:p w14:paraId="2F63F356" w14:textId="77777777" w:rsidR="00202C03" w:rsidRPr="00CA280C" w:rsidRDefault="00202C03" w:rsidP="00202C03">
      <w:pPr>
        <w:pStyle w:val="ListParagraph"/>
        <w:numPr>
          <w:ilvl w:val="0"/>
          <w:numId w:val="26"/>
        </w:numPr>
        <w:tabs>
          <w:tab w:val="left" w:pos="-720"/>
        </w:tabs>
        <w:ind w:left="1080"/>
        <w:jc w:val="both"/>
        <w:rPr>
          <w:rFonts w:ascii="Arial" w:hAnsi="Arial" w:cs="Arial"/>
          <w:b/>
          <w:sz w:val="20"/>
          <w:szCs w:val="20"/>
        </w:rPr>
      </w:pPr>
      <w:r w:rsidRPr="00CA280C">
        <w:rPr>
          <w:rFonts w:ascii="Arial" w:hAnsi="Arial" w:cs="Arial"/>
          <w:b/>
          <w:sz w:val="20"/>
          <w:szCs w:val="20"/>
        </w:rPr>
        <w:t>Transmittal letter including:</w:t>
      </w:r>
    </w:p>
    <w:p w14:paraId="287AFE17"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Brief statement of the firm’s understanding of the scope of the work to be performed;</w:t>
      </w:r>
    </w:p>
    <w:p w14:paraId="117275A6"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 xml:space="preserve">Confirmation that the firm meets the appropriate state licensing requirements to practice as an Architect/Engineer in </w:t>
      </w:r>
      <w:r>
        <w:rPr>
          <w:rFonts w:ascii="Arial" w:hAnsi="Arial" w:cs="Arial"/>
          <w:sz w:val="20"/>
          <w:szCs w:val="20"/>
        </w:rPr>
        <w:t xml:space="preserve">Texas </w:t>
      </w:r>
    </w:p>
    <w:p w14:paraId="6F182B1B"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Confirmation that the firm has not had a record of substandard work within the last five years;</w:t>
      </w:r>
    </w:p>
    <w:p w14:paraId="0D3AA7CB"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Confirmation that the firm has not engaged in any unethical practices within the last five years;</w:t>
      </w:r>
    </w:p>
    <w:p w14:paraId="1E43C953" w14:textId="77777777" w:rsidR="00202C03" w:rsidRPr="00064494" w:rsidRDefault="00202C03" w:rsidP="00202C03">
      <w:pPr>
        <w:pStyle w:val="BodyText"/>
        <w:numPr>
          <w:ilvl w:val="1"/>
          <w:numId w:val="17"/>
        </w:numPr>
        <w:tabs>
          <w:tab w:val="left" w:pos="2940"/>
        </w:tabs>
        <w:autoSpaceDE/>
        <w:autoSpaceDN/>
        <w:spacing w:line="277" w:lineRule="auto"/>
        <w:rPr>
          <w:rFonts w:ascii="Arial" w:hAnsi="Arial" w:cs="Arial"/>
          <w:sz w:val="20"/>
          <w:szCs w:val="20"/>
        </w:rPr>
      </w:pPr>
      <w:r w:rsidRPr="00064494">
        <w:rPr>
          <w:rFonts w:ascii="Arial" w:hAnsi="Arial" w:cs="Arial"/>
          <w:sz w:val="20"/>
          <w:szCs w:val="20"/>
        </w:rPr>
        <w:t>Any other information that the firm feels appropriate to support their understanding;</w:t>
      </w:r>
    </w:p>
    <w:p w14:paraId="298F3FEF" w14:textId="77777777" w:rsidR="00202C03" w:rsidRPr="00064494" w:rsidRDefault="00202C03" w:rsidP="00202C03">
      <w:pPr>
        <w:pStyle w:val="ListParagraph"/>
        <w:numPr>
          <w:ilvl w:val="0"/>
          <w:numId w:val="26"/>
        </w:numPr>
        <w:tabs>
          <w:tab w:val="left" w:pos="-720"/>
        </w:tabs>
        <w:ind w:left="1080"/>
        <w:jc w:val="both"/>
        <w:rPr>
          <w:rFonts w:ascii="Arial" w:hAnsi="Arial" w:cs="Arial"/>
          <w:b/>
          <w:sz w:val="20"/>
          <w:szCs w:val="20"/>
        </w:rPr>
      </w:pPr>
      <w:r w:rsidRPr="00064494">
        <w:rPr>
          <w:rFonts w:ascii="Arial" w:hAnsi="Arial" w:cs="Arial"/>
          <w:b/>
          <w:sz w:val="20"/>
          <w:szCs w:val="20"/>
        </w:rPr>
        <w:t>Company Profile</w:t>
      </w:r>
    </w:p>
    <w:p w14:paraId="779471F0" w14:textId="77777777" w:rsidR="00202C03" w:rsidRDefault="00202C03" w:rsidP="00202C03">
      <w:pPr>
        <w:pStyle w:val="ListParagraph"/>
        <w:numPr>
          <w:ilvl w:val="0"/>
          <w:numId w:val="17"/>
        </w:numPr>
        <w:tabs>
          <w:tab w:val="left" w:pos="-720"/>
        </w:tabs>
        <w:spacing w:after="60"/>
        <w:ind w:left="1080"/>
        <w:jc w:val="both"/>
        <w:rPr>
          <w:rFonts w:ascii="Arial" w:hAnsi="Arial" w:cs="Arial"/>
          <w:sz w:val="20"/>
          <w:szCs w:val="20"/>
        </w:rPr>
      </w:pPr>
      <w:r w:rsidRPr="00CA280C">
        <w:rPr>
          <w:rFonts w:ascii="Arial" w:hAnsi="Arial" w:cs="Arial"/>
          <w:b/>
          <w:sz w:val="20"/>
          <w:szCs w:val="20"/>
        </w:rPr>
        <w:t>Experience and Qualifications.</w:t>
      </w:r>
      <w:r w:rsidRPr="00CA280C">
        <w:rPr>
          <w:rFonts w:ascii="Arial" w:hAnsi="Arial" w:cs="Arial"/>
          <w:sz w:val="20"/>
          <w:szCs w:val="20"/>
        </w:rPr>
        <w:t xml:space="preserve"> Set forth your experience and qualifications as they relate to the</w:t>
      </w:r>
      <w:r w:rsidRPr="002A216E">
        <w:rPr>
          <w:rFonts w:ascii="Arial" w:hAnsi="Arial" w:cs="Arial"/>
          <w:sz w:val="20"/>
          <w:szCs w:val="20"/>
        </w:rPr>
        <w:t xml:space="preserve"> proposed project in terms of technical scope, tasks involved, deliverable products, and other elements of the work as they relate to the evaluation criteria and all requirements of this RFQ</w:t>
      </w:r>
      <w:r>
        <w:rPr>
          <w:rFonts w:ascii="Arial" w:hAnsi="Arial" w:cs="Arial"/>
          <w:sz w:val="20"/>
          <w:szCs w:val="20"/>
        </w:rPr>
        <w:t xml:space="preserve"> including the following:</w:t>
      </w:r>
    </w:p>
    <w:p w14:paraId="14E3F448" w14:textId="77777777" w:rsidR="00202C03"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Experience with public works construction including but not limited to mitigation projects;</w:t>
      </w:r>
    </w:p>
    <w:p w14:paraId="081F3DCF" w14:textId="77777777" w:rsidR="00202C03" w:rsidRPr="00CA280C"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Experience with federally funded construction projects;</w:t>
      </w:r>
    </w:p>
    <w:p w14:paraId="3192E4E6" w14:textId="77777777" w:rsidR="00202C03"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A</w:t>
      </w:r>
      <w:r w:rsidRPr="00FE3014">
        <w:rPr>
          <w:rFonts w:ascii="Arial" w:hAnsi="Arial" w:cs="Arial"/>
          <w:sz w:val="20"/>
          <w:szCs w:val="20"/>
        </w:rPr>
        <w:t xml:space="preserve"> list of past local government clients, as well as resumes of all engineers/architects/surveyors that will or may be assigned to this project if you receive the engineering/architectural/surveying services contract award.</w:t>
      </w:r>
    </w:p>
    <w:p w14:paraId="6B6415F5" w14:textId="7453A6D0" w:rsidR="00202C03" w:rsidRPr="00252B63" w:rsidRDefault="00202C03" w:rsidP="00202C03">
      <w:pPr>
        <w:pStyle w:val="ListParagraph"/>
        <w:numPr>
          <w:ilvl w:val="0"/>
          <w:numId w:val="26"/>
        </w:numPr>
        <w:tabs>
          <w:tab w:val="left" w:pos="-720"/>
        </w:tabs>
        <w:ind w:left="1080"/>
        <w:jc w:val="both"/>
        <w:rPr>
          <w:rFonts w:ascii="Arial" w:hAnsi="Arial" w:cs="Arial"/>
          <w:b/>
          <w:sz w:val="20"/>
          <w:szCs w:val="20"/>
        </w:rPr>
      </w:pPr>
      <w:bookmarkStart w:id="2" w:name="_Hlk518650243"/>
      <w:r>
        <w:rPr>
          <w:rFonts w:ascii="Arial" w:hAnsi="Arial" w:cs="Arial"/>
          <w:b/>
          <w:sz w:val="20"/>
          <w:szCs w:val="20"/>
        </w:rPr>
        <w:t xml:space="preserve">SAM.gov Registration. </w:t>
      </w:r>
      <w:r w:rsidRPr="00252B63">
        <w:rPr>
          <w:rFonts w:ascii="Arial" w:hAnsi="Arial" w:cs="Arial"/>
          <w:sz w:val="20"/>
          <w:szCs w:val="20"/>
        </w:rPr>
        <w:t>Firms must have an active registration with the System for Award Management (www.SAM.gov) AND have been cleared (not suspended or debarred). P</w:t>
      </w:r>
      <w:r>
        <w:rPr>
          <w:rFonts w:ascii="Arial" w:hAnsi="Arial" w:cs="Arial"/>
          <w:sz w:val="20"/>
          <w:szCs w:val="20"/>
        </w:rPr>
        <w:t xml:space="preserve">rovide </w:t>
      </w:r>
      <w:r w:rsidRPr="00252B63">
        <w:rPr>
          <w:rFonts w:ascii="Arial" w:hAnsi="Arial" w:cs="Arial"/>
          <w:sz w:val="20"/>
          <w:szCs w:val="20"/>
        </w:rPr>
        <w:t>proof of SAM.gov registration along with your Statement of Qualifications.</w:t>
      </w:r>
      <w:bookmarkEnd w:id="2"/>
    </w:p>
    <w:p w14:paraId="79AB4000" w14:textId="77777777" w:rsidR="00202C03" w:rsidRPr="00CA280C" w:rsidRDefault="00202C03" w:rsidP="00202C03">
      <w:pPr>
        <w:pStyle w:val="ListParagraph"/>
        <w:numPr>
          <w:ilvl w:val="0"/>
          <w:numId w:val="17"/>
        </w:numPr>
        <w:tabs>
          <w:tab w:val="left" w:pos="-720"/>
        </w:tabs>
        <w:spacing w:after="60"/>
        <w:ind w:left="1080"/>
        <w:jc w:val="both"/>
        <w:rPr>
          <w:rFonts w:ascii="Arial" w:hAnsi="Arial" w:cs="Arial"/>
          <w:b/>
          <w:sz w:val="20"/>
          <w:szCs w:val="20"/>
        </w:rPr>
      </w:pPr>
      <w:r w:rsidRPr="00CA280C">
        <w:rPr>
          <w:rFonts w:ascii="Arial" w:hAnsi="Arial" w:cs="Arial"/>
          <w:b/>
          <w:sz w:val="20"/>
          <w:szCs w:val="20"/>
        </w:rPr>
        <w:t xml:space="preserve">References. </w:t>
      </w:r>
      <w:r w:rsidRPr="00CA280C">
        <w:rPr>
          <w:rFonts w:ascii="Arial" w:hAnsi="Arial" w:cs="Arial"/>
          <w:sz w:val="20"/>
          <w:szCs w:val="20"/>
        </w:rPr>
        <w:t>Each firm must furnish a minimum of five (5) references.</w:t>
      </w:r>
    </w:p>
    <w:p w14:paraId="39C344B3" w14:textId="77777777" w:rsidR="00202C03" w:rsidRDefault="00202C03" w:rsidP="00202C03">
      <w:pPr>
        <w:spacing w:after="160" w:line="259" w:lineRule="auto"/>
        <w:rPr>
          <w:rFonts w:ascii="Arial" w:hAnsi="Arial" w:cs="Arial"/>
          <w:i/>
          <w:sz w:val="20"/>
          <w:szCs w:val="20"/>
        </w:rPr>
      </w:pPr>
      <w:r>
        <w:rPr>
          <w:rFonts w:ascii="Arial" w:hAnsi="Arial" w:cs="Arial"/>
          <w:i/>
          <w:sz w:val="20"/>
          <w:szCs w:val="20"/>
        </w:rPr>
        <w:br w:type="page"/>
      </w:r>
    </w:p>
    <w:p w14:paraId="132F54E2" w14:textId="77777777" w:rsidR="00202C03" w:rsidRDefault="00202C03" w:rsidP="00202C03">
      <w:pPr>
        <w:tabs>
          <w:tab w:val="left" w:pos="-720"/>
          <w:tab w:val="left" w:pos="0"/>
        </w:tabs>
        <w:ind w:left="720" w:hanging="720"/>
        <w:jc w:val="both"/>
        <w:rPr>
          <w:rFonts w:ascii="Arial" w:hAnsi="Arial" w:cs="Arial"/>
          <w:i/>
          <w:sz w:val="20"/>
          <w:szCs w:val="20"/>
        </w:rPr>
      </w:pPr>
    </w:p>
    <w:p w14:paraId="19D80B04" w14:textId="028AC269" w:rsidR="00202C03" w:rsidRPr="00673F48"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673F48">
        <w:rPr>
          <w:rFonts w:ascii="Arial" w:hAnsi="Arial" w:cs="Arial"/>
          <w:sz w:val="20"/>
          <w:szCs w:val="20"/>
          <w:u w:val="single"/>
        </w:rPr>
        <w:t>Evaluation Criteria</w:t>
      </w:r>
      <w:r w:rsidRPr="00673F48">
        <w:rPr>
          <w:rFonts w:ascii="Arial" w:hAnsi="Arial" w:cs="Arial"/>
          <w:sz w:val="20"/>
          <w:szCs w:val="20"/>
        </w:rPr>
        <w:t xml:space="preserve"> </w:t>
      </w:r>
      <w:r w:rsidRPr="00673F48">
        <w:rPr>
          <w:rFonts w:ascii="Arial" w:hAnsi="Arial" w:cs="Arial"/>
          <w:sz w:val="20"/>
          <w:szCs w:val="20"/>
        </w:rPr>
        <w:noBreakHyphen/>
        <w:t xml:space="preserve"> The proposal received will be evaluated and ranked according to the following criteria</w:t>
      </w:r>
      <w:r>
        <w:rPr>
          <w:rFonts w:ascii="Arial" w:hAnsi="Arial" w:cs="Arial"/>
          <w:sz w:val="20"/>
          <w:szCs w:val="20"/>
        </w:rPr>
        <w:t xml:space="preserve"> and using the rating sheet enclosed</w:t>
      </w:r>
      <w:r w:rsidR="00AB2C19">
        <w:rPr>
          <w:rFonts w:ascii="Arial" w:hAnsi="Arial" w:cs="Arial"/>
          <w:sz w:val="20"/>
          <w:szCs w:val="20"/>
        </w:rPr>
        <w:t>:</w:t>
      </w:r>
    </w:p>
    <w:p w14:paraId="102B52AD" w14:textId="77777777" w:rsidR="00202C03" w:rsidRPr="00673F48" w:rsidRDefault="00202C03" w:rsidP="00202C03">
      <w:pPr>
        <w:tabs>
          <w:tab w:val="left" w:pos="-720"/>
        </w:tabs>
        <w:jc w:val="both"/>
        <w:rPr>
          <w:rFonts w:ascii="Arial" w:hAnsi="Arial" w:cs="Arial"/>
          <w:sz w:val="20"/>
          <w:szCs w:val="20"/>
        </w:rPr>
      </w:pPr>
    </w:p>
    <w:tbl>
      <w:tblPr>
        <w:tblW w:w="0" w:type="auto"/>
        <w:jc w:val="center"/>
        <w:tblLayout w:type="fixed"/>
        <w:tblLook w:val="0000" w:firstRow="0" w:lastRow="0" w:firstColumn="0" w:lastColumn="0" w:noHBand="0" w:noVBand="0"/>
      </w:tblPr>
      <w:tblGrid>
        <w:gridCol w:w="828"/>
        <w:gridCol w:w="3330"/>
        <w:gridCol w:w="303"/>
        <w:gridCol w:w="1227"/>
      </w:tblGrid>
      <w:tr w:rsidR="00202C03" w:rsidRPr="00673F48" w14:paraId="026EA503" w14:textId="77777777" w:rsidTr="00295DE9">
        <w:trPr>
          <w:jc w:val="center"/>
        </w:trPr>
        <w:tc>
          <w:tcPr>
            <w:tcW w:w="828" w:type="dxa"/>
          </w:tcPr>
          <w:p w14:paraId="690F6F7E" w14:textId="77777777" w:rsidR="00202C03" w:rsidRPr="00673F48" w:rsidRDefault="00202C03" w:rsidP="00295DE9">
            <w:pPr>
              <w:tabs>
                <w:tab w:val="left" w:pos="-720"/>
              </w:tabs>
              <w:jc w:val="both"/>
              <w:rPr>
                <w:rFonts w:ascii="Arial" w:hAnsi="Arial" w:cs="Arial"/>
                <w:sz w:val="20"/>
                <w:szCs w:val="20"/>
              </w:rPr>
            </w:pPr>
          </w:p>
        </w:tc>
        <w:tc>
          <w:tcPr>
            <w:tcW w:w="3330" w:type="dxa"/>
          </w:tcPr>
          <w:p w14:paraId="10351AE7" w14:textId="77777777" w:rsidR="00202C03" w:rsidRPr="00673F48" w:rsidRDefault="00202C03" w:rsidP="00295DE9">
            <w:pPr>
              <w:tabs>
                <w:tab w:val="left" w:pos="-720"/>
              </w:tabs>
              <w:jc w:val="both"/>
              <w:rPr>
                <w:rFonts w:ascii="Arial" w:hAnsi="Arial" w:cs="Arial"/>
                <w:sz w:val="20"/>
                <w:szCs w:val="20"/>
                <w:u w:val="single"/>
              </w:rPr>
            </w:pPr>
          </w:p>
          <w:p w14:paraId="6055D97F" w14:textId="77777777" w:rsidR="00202C03" w:rsidRPr="00673F48" w:rsidRDefault="00202C03" w:rsidP="00295DE9">
            <w:pPr>
              <w:tabs>
                <w:tab w:val="left" w:pos="-720"/>
              </w:tabs>
              <w:jc w:val="both"/>
              <w:rPr>
                <w:rFonts w:ascii="Arial" w:hAnsi="Arial" w:cs="Arial"/>
                <w:sz w:val="20"/>
                <w:szCs w:val="20"/>
                <w:u w:val="single"/>
              </w:rPr>
            </w:pPr>
            <w:r w:rsidRPr="00673F48">
              <w:rPr>
                <w:rFonts w:ascii="Arial" w:hAnsi="Arial" w:cs="Arial"/>
                <w:sz w:val="20"/>
                <w:szCs w:val="20"/>
                <w:u w:val="single"/>
              </w:rPr>
              <w:t>Criteria</w:t>
            </w:r>
          </w:p>
        </w:tc>
        <w:tc>
          <w:tcPr>
            <w:tcW w:w="303" w:type="dxa"/>
          </w:tcPr>
          <w:p w14:paraId="5885C536" w14:textId="77777777" w:rsidR="00202C03" w:rsidRPr="00673F48" w:rsidRDefault="00202C03" w:rsidP="00295DE9">
            <w:pPr>
              <w:tabs>
                <w:tab w:val="left" w:pos="-720"/>
              </w:tabs>
              <w:jc w:val="both"/>
              <w:rPr>
                <w:rFonts w:ascii="Arial" w:hAnsi="Arial" w:cs="Arial"/>
                <w:sz w:val="20"/>
                <w:szCs w:val="20"/>
              </w:rPr>
            </w:pPr>
          </w:p>
        </w:tc>
        <w:tc>
          <w:tcPr>
            <w:tcW w:w="1227" w:type="dxa"/>
          </w:tcPr>
          <w:p w14:paraId="1EEB8DEC" w14:textId="77777777" w:rsidR="00202C03" w:rsidRPr="00673F48" w:rsidRDefault="00202C03" w:rsidP="00295DE9">
            <w:pPr>
              <w:tabs>
                <w:tab w:val="left" w:pos="-720"/>
              </w:tabs>
              <w:jc w:val="center"/>
              <w:rPr>
                <w:rFonts w:ascii="Arial" w:hAnsi="Arial" w:cs="Arial"/>
                <w:sz w:val="20"/>
                <w:szCs w:val="20"/>
                <w:u w:val="single"/>
              </w:rPr>
            </w:pPr>
            <w:r w:rsidRPr="00673F48">
              <w:rPr>
                <w:rFonts w:ascii="Arial" w:hAnsi="Arial" w:cs="Arial"/>
                <w:sz w:val="20"/>
                <w:szCs w:val="20"/>
                <w:u w:val="single"/>
              </w:rPr>
              <w:t>Maximum</w:t>
            </w:r>
          </w:p>
          <w:p w14:paraId="4DB06063" w14:textId="77777777" w:rsidR="00202C03" w:rsidRPr="00673F48" w:rsidRDefault="00202C03" w:rsidP="00295DE9">
            <w:pPr>
              <w:tabs>
                <w:tab w:val="left" w:pos="-720"/>
              </w:tabs>
              <w:jc w:val="center"/>
              <w:rPr>
                <w:rFonts w:ascii="Arial" w:hAnsi="Arial" w:cs="Arial"/>
                <w:sz w:val="20"/>
                <w:szCs w:val="20"/>
                <w:u w:val="single"/>
              </w:rPr>
            </w:pPr>
            <w:r w:rsidRPr="00673F48">
              <w:rPr>
                <w:rFonts w:ascii="Arial" w:hAnsi="Arial" w:cs="Arial"/>
                <w:sz w:val="20"/>
                <w:szCs w:val="20"/>
                <w:u w:val="single"/>
              </w:rPr>
              <w:t>Points</w:t>
            </w:r>
          </w:p>
        </w:tc>
      </w:tr>
      <w:tr w:rsidR="00202C03" w:rsidRPr="00673F48" w14:paraId="22D351AD" w14:textId="77777777" w:rsidTr="00295DE9">
        <w:trPr>
          <w:jc w:val="center"/>
        </w:trPr>
        <w:tc>
          <w:tcPr>
            <w:tcW w:w="828" w:type="dxa"/>
          </w:tcPr>
          <w:p w14:paraId="69BD1EE8" w14:textId="77777777" w:rsidR="00202C03" w:rsidRPr="00673F48" w:rsidRDefault="00202C03" w:rsidP="00295DE9">
            <w:pPr>
              <w:tabs>
                <w:tab w:val="left" w:pos="-720"/>
              </w:tabs>
              <w:jc w:val="both"/>
              <w:rPr>
                <w:rFonts w:ascii="Arial" w:hAnsi="Arial" w:cs="Arial"/>
                <w:sz w:val="20"/>
                <w:szCs w:val="20"/>
              </w:rPr>
            </w:pPr>
          </w:p>
        </w:tc>
        <w:tc>
          <w:tcPr>
            <w:tcW w:w="3330" w:type="dxa"/>
          </w:tcPr>
          <w:p w14:paraId="17579AAE"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Experience</w:t>
            </w:r>
          </w:p>
        </w:tc>
        <w:tc>
          <w:tcPr>
            <w:tcW w:w="303" w:type="dxa"/>
          </w:tcPr>
          <w:p w14:paraId="16D5BB03" w14:textId="77777777" w:rsidR="00202C03" w:rsidRPr="00673F48" w:rsidRDefault="00202C03" w:rsidP="00295DE9">
            <w:pPr>
              <w:tabs>
                <w:tab w:val="left" w:pos="-720"/>
              </w:tabs>
              <w:jc w:val="both"/>
              <w:rPr>
                <w:rFonts w:ascii="Arial" w:hAnsi="Arial" w:cs="Arial"/>
                <w:sz w:val="20"/>
                <w:szCs w:val="20"/>
              </w:rPr>
            </w:pPr>
          </w:p>
        </w:tc>
        <w:tc>
          <w:tcPr>
            <w:tcW w:w="1227" w:type="dxa"/>
          </w:tcPr>
          <w:p w14:paraId="2074259A"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60</w:t>
            </w:r>
          </w:p>
        </w:tc>
      </w:tr>
      <w:tr w:rsidR="00202C03" w:rsidRPr="00673F48" w14:paraId="4C5F7468" w14:textId="77777777" w:rsidTr="00295DE9">
        <w:trPr>
          <w:jc w:val="center"/>
        </w:trPr>
        <w:tc>
          <w:tcPr>
            <w:tcW w:w="828" w:type="dxa"/>
          </w:tcPr>
          <w:p w14:paraId="1FF10D53" w14:textId="77777777" w:rsidR="00202C03" w:rsidRPr="00673F48" w:rsidRDefault="00202C03" w:rsidP="00295DE9">
            <w:pPr>
              <w:tabs>
                <w:tab w:val="left" w:pos="-720"/>
              </w:tabs>
              <w:jc w:val="both"/>
              <w:rPr>
                <w:rFonts w:ascii="Arial" w:hAnsi="Arial" w:cs="Arial"/>
                <w:sz w:val="20"/>
                <w:szCs w:val="20"/>
              </w:rPr>
            </w:pPr>
          </w:p>
        </w:tc>
        <w:tc>
          <w:tcPr>
            <w:tcW w:w="3330" w:type="dxa"/>
          </w:tcPr>
          <w:p w14:paraId="7D98FAD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Work Performance</w:t>
            </w:r>
          </w:p>
        </w:tc>
        <w:tc>
          <w:tcPr>
            <w:tcW w:w="303" w:type="dxa"/>
          </w:tcPr>
          <w:p w14:paraId="70DB4A0A" w14:textId="77777777" w:rsidR="00202C03" w:rsidRPr="00673F48" w:rsidRDefault="00202C03" w:rsidP="00295DE9">
            <w:pPr>
              <w:tabs>
                <w:tab w:val="left" w:pos="-720"/>
              </w:tabs>
              <w:jc w:val="both"/>
              <w:rPr>
                <w:rFonts w:ascii="Arial" w:hAnsi="Arial" w:cs="Arial"/>
                <w:sz w:val="20"/>
                <w:szCs w:val="20"/>
              </w:rPr>
            </w:pPr>
          </w:p>
        </w:tc>
        <w:tc>
          <w:tcPr>
            <w:tcW w:w="1227" w:type="dxa"/>
          </w:tcPr>
          <w:p w14:paraId="27B4564C"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25</w:t>
            </w:r>
          </w:p>
        </w:tc>
      </w:tr>
      <w:tr w:rsidR="00202C03" w:rsidRPr="00673F48" w14:paraId="36072144" w14:textId="77777777" w:rsidTr="00295DE9">
        <w:trPr>
          <w:jc w:val="center"/>
        </w:trPr>
        <w:tc>
          <w:tcPr>
            <w:tcW w:w="828" w:type="dxa"/>
          </w:tcPr>
          <w:p w14:paraId="0501889C" w14:textId="77777777" w:rsidR="00202C03" w:rsidRPr="00673F48" w:rsidRDefault="00202C03" w:rsidP="00295DE9">
            <w:pPr>
              <w:tabs>
                <w:tab w:val="left" w:pos="-720"/>
              </w:tabs>
              <w:jc w:val="both"/>
              <w:rPr>
                <w:rFonts w:ascii="Arial" w:hAnsi="Arial" w:cs="Arial"/>
                <w:sz w:val="20"/>
                <w:szCs w:val="20"/>
              </w:rPr>
            </w:pPr>
          </w:p>
        </w:tc>
        <w:tc>
          <w:tcPr>
            <w:tcW w:w="3330" w:type="dxa"/>
          </w:tcPr>
          <w:p w14:paraId="26E27F7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Capacity to Perform</w:t>
            </w:r>
          </w:p>
        </w:tc>
        <w:tc>
          <w:tcPr>
            <w:tcW w:w="303" w:type="dxa"/>
          </w:tcPr>
          <w:p w14:paraId="5A4009C9" w14:textId="77777777" w:rsidR="00202C03" w:rsidRPr="00673F48" w:rsidRDefault="00202C03" w:rsidP="00295DE9">
            <w:pPr>
              <w:tabs>
                <w:tab w:val="left" w:pos="-720"/>
              </w:tabs>
              <w:jc w:val="both"/>
              <w:rPr>
                <w:rFonts w:ascii="Arial" w:hAnsi="Arial" w:cs="Arial"/>
                <w:sz w:val="20"/>
                <w:szCs w:val="20"/>
              </w:rPr>
            </w:pPr>
          </w:p>
        </w:tc>
        <w:tc>
          <w:tcPr>
            <w:tcW w:w="1227" w:type="dxa"/>
          </w:tcPr>
          <w:p w14:paraId="65C447E6"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15</w:t>
            </w:r>
          </w:p>
        </w:tc>
      </w:tr>
      <w:tr w:rsidR="00202C03" w:rsidRPr="00673F48" w14:paraId="6E68676D" w14:textId="77777777" w:rsidTr="00295DE9">
        <w:trPr>
          <w:jc w:val="center"/>
        </w:trPr>
        <w:tc>
          <w:tcPr>
            <w:tcW w:w="828" w:type="dxa"/>
          </w:tcPr>
          <w:p w14:paraId="4A93F7F5" w14:textId="77777777" w:rsidR="00202C03" w:rsidRPr="00673F48" w:rsidRDefault="00202C03" w:rsidP="00295DE9">
            <w:pPr>
              <w:tabs>
                <w:tab w:val="left" w:pos="-720"/>
              </w:tabs>
              <w:jc w:val="both"/>
              <w:rPr>
                <w:rFonts w:ascii="Arial" w:hAnsi="Arial" w:cs="Arial"/>
                <w:sz w:val="20"/>
                <w:szCs w:val="20"/>
              </w:rPr>
            </w:pPr>
          </w:p>
        </w:tc>
        <w:tc>
          <w:tcPr>
            <w:tcW w:w="3330" w:type="dxa"/>
          </w:tcPr>
          <w:p w14:paraId="299C4C1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ab/>
            </w:r>
            <w:r w:rsidRPr="00673F48">
              <w:rPr>
                <w:rFonts w:ascii="Arial" w:hAnsi="Arial" w:cs="Arial"/>
                <w:sz w:val="20"/>
                <w:szCs w:val="20"/>
              </w:rPr>
              <w:tab/>
            </w:r>
            <w:r w:rsidRPr="00673F48">
              <w:rPr>
                <w:rFonts w:ascii="Arial" w:hAnsi="Arial" w:cs="Arial"/>
                <w:sz w:val="20"/>
                <w:szCs w:val="20"/>
              </w:rPr>
              <w:tab/>
            </w:r>
            <w:r w:rsidRPr="00673F48">
              <w:rPr>
                <w:rFonts w:ascii="Arial" w:hAnsi="Arial" w:cs="Arial"/>
                <w:b/>
                <w:sz w:val="20"/>
                <w:szCs w:val="20"/>
              </w:rPr>
              <w:t>Total</w:t>
            </w:r>
          </w:p>
        </w:tc>
        <w:tc>
          <w:tcPr>
            <w:tcW w:w="303" w:type="dxa"/>
          </w:tcPr>
          <w:p w14:paraId="6C1F0EC0" w14:textId="77777777" w:rsidR="00202C03" w:rsidRPr="00673F48" w:rsidRDefault="00202C03" w:rsidP="00295DE9">
            <w:pPr>
              <w:tabs>
                <w:tab w:val="left" w:pos="-720"/>
              </w:tabs>
              <w:jc w:val="both"/>
              <w:rPr>
                <w:rFonts w:ascii="Arial" w:hAnsi="Arial" w:cs="Arial"/>
                <w:sz w:val="20"/>
                <w:szCs w:val="20"/>
              </w:rPr>
            </w:pPr>
          </w:p>
        </w:tc>
        <w:tc>
          <w:tcPr>
            <w:tcW w:w="1227" w:type="dxa"/>
          </w:tcPr>
          <w:p w14:paraId="7E85CF23" w14:textId="77777777" w:rsidR="00202C03" w:rsidRPr="00673F48" w:rsidRDefault="00202C03" w:rsidP="00295DE9">
            <w:pPr>
              <w:tabs>
                <w:tab w:val="left" w:pos="-720"/>
              </w:tabs>
              <w:jc w:val="center"/>
              <w:rPr>
                <w:rFonts w:ascii="Arial" w:hAnsi="Arial" w:cs="Arial"/>
                <w:sz w:val="20"/>
                <w:szCs w:val="20"/>
              </w:rPr>
            </w:pPr>
            <w:r w:rsidRPr="00673F48">
              <w:rPr>
                <w:rFonts w:ascii="Arial" w:hAnsi="Arial" w:cs="Arial"/>
                <w:sz w:val="20"/>
                <w:szCs w:val="20"/>
              </w:rPr>
              <w:t>100</w:t>
            </w:r>
          </w:p>
        </w:tc>
      </w:tr>
    </w:tbl>
    <w:p w14:paraId="3654A839" w14:textId="77777777" w:rsidR="00202C03" w:rsidRDefault="00202C03" w:rsidP="00202C03">
      <w:pPr>
        <w:tabs>
          <w:tab w:val="left" w:pos="-720"/>
          <w:tab w:val="left" w:pos="0"/>
        </w:tabs>
        <w:jc w:val="both"/>
        <w:rPr>
          <w:rFonts w:ascii="Arial" w:hAnsi="Arial" w:cs="Arial"/>
          <w:sz w:val="20"/>
          <w:szCs w:val="20"/>
        </w:rPr>
      </w:pPr>
    </w:p>
    <w:p w14:paraId="64E7F05B" w14:textId="77777777" w:rsidR="00245582" w:rsidRDefault="00202C03" w:rsidP="00245582">
      <w:pPr>
        <w:pStyle w:val="ListParagraph"/>
        <w:numPr>
          <w:ilvl w:val="0"/>
          <w:numId w:val="3"/>
        </w:numPr>
        <w:tabs>
          <w:tab w:val="left" w:pos="-720"/>
          <w:tab w:val="left" w:pos="0"/>
        </w:tabs>
        <w:ind w:left="720" w:hanging="360"/>
        <w:jc w:val="both"/>
        <w:rPr>
          <w:rFonts w:ascii="Arial" w:hAnsi="Arial" w:cs="Arial"/>
          <w:sz w:val="20"/>
          <w:szCs w:val="20"/>
        </w:rPr>
      </w:pPr>
      <w:r w:rsidRPr="00E30B0F">
        <w:rPr>
          <w:rFonts w:ascii="Arial" w:hAnsi="Arial" w:cs="Arial"/>
          <w:sz w:val="20"/>
          <w:szCs w:val="20"/>
        </w:rPr>
        <w:t xml:space="preserve">For this RFQ, Respondent’s qualifications will be evaluated and the most qualified Respondent will be selected, subject to negotiation of fair and reasonable compensation. </w:t>
      </w:r>
    </w:p>
    <w:p w14:paraId="20757A91" w14:textId="3EF5AA95" w:rsidR="00202C03" w:rsidRPr="00245582" w:rsidRDefault="00202C03" w:rsidP="00245582">
      <w:pPr>
        <w:pStyle w:val="ListParagraph"/>
        <w:numPr>
          <w:ilvl w:val="0"/>
          <w:numId w:val="17"/>
        </w:numPr>
        <w:tabs>
          <w:tab w:val="left" w:pos="-720"/>
          <w:tab w:val="left" w:pos="0"/>
        </w:tabs>
        <w:jc w:val="both"/>
        <w:rPr>
          <w:rFonts w:ascii="Arial" w:hAnsi="Arial" w:cs="Arial"/>
          <w:sz w:val="20"/>
          <w:szCs w:val="20"/>
        </w:rPr>
      </w:pPr>
      <w:r w:rsidRPr="00D735E2">
        <w:rPr>
          <w:rFonts w:ascii="Arial" w:hAnsi="Arial" w:cs="Arial"/>
          <w:b/>
          <w:bCs/>
          <w:i/>
          <w:iCs/>
          <w:sz w:val="20"/>
          <w:szCs w:val="20"/>
          <w:u w:val="single"/>
        </w:rPr>
        <w:t>Upon the award of this contract, profit (either %/actual cost) must be identified and negotiated as a separate element of the price for any contract in excess of $50,000.00</w:t>
      </w:r>
      <w:r w:rsidRPr="00245582">
        <w:rPr>
          <w:rFonts w:ascii="Arial" w:hAnsi="Arial" w:cs="Arial"/>
          <w:sz w:val="20"/>
          <w:szCs w:val="20"/>
        </w:rPr>
        <w:t>.</w:t>
      </w:r>
      <w:r w:rsidR="00AB2C19" w:rsidRPr="00245582">
        <w:rPr>
          <w:rFonts w:ascii="Arial" w:hAnsi="Arial" w:cs="Arial"/>
          <w:sz w:val="20"/>
          <w:szCs w:val="20"/>
        </w:rPr>
        <w:t xml:space="preserve"> </w:t>
      </w:r>
    </w:p>
    <w:p w14:paraId="55EBCEFC" w14:textId="77777777" w:rsidR="00202C03" w:rsidRPr="00E30B0F" w:rsidRDefault="00202C03" w:rsidP="00202C03">
      <w:pPr>
        <w:pStyle w:val="ListParagraph"/>
        <w:tabs>
          <w:tab w:val="left" w:pos="-720"/>
          <w:tab w:val="left" w:pos="0"/>
        </w:tabs>
        <w:ind w:left="1440"/>
        <w:jc w:val="both"/>
        <w:rPr>
          <w:rFonts w:ascii="Arial" w:hAnsi="Arial" w:cs="Arial"/>
          <w:sz w:val="20"/>
          <w:szCs w:val="20"/>
        </w:rPr>
      </w:pPr>
    </w:p>
    <w:p w14:paraId="5270903C" w14:textId="77777777" w:rsidR="00202C03" w:rsidRPr="00187C7F" w:rsidRDefault="00202C03" w:rsidP="00202C03">
      <w:pPr>
        <w:pStyle w:val="ListParagraph"/>
        <w:numPr>
          <w:ilvl w:val="0"/>
          <w:numId w:val="3"/>
        </w:numPr>
        <w:tabs>
          <w:tab w:val="left" w:pos="-720"/>
          <w:tab w:val="left" w:pos="0"/>
        </w:tabs>
        <w:ind w:left="720" w:hanging="360"/>
        <w:jc w:val="both"/>
        <w:rPr>
          <w:rFonts w:ascii="Arial" w:hAnsi="Arial" w:cs="Arial"/>
          <w:sz w:val="20"/>
          <w:szCs w:val="20"/>
          <w:u w:val="single"/>
        </w:rPr>
      </w:pPr>
      <w:r>
        <w:rPr>
          <w:rFonts w:ascii="Arial" w:hAnsi="Arial" w:cs="Arial"/>
          <w:sz w:val="20"/>
          <w:szCs w:val="20"/>
          <w:u w:val="single"/>
        </w:rPr>
        <w:t>Submission</w:t>
      </w:r>
      <w:r w:rsidRPr="00AC4BD3">
        <w:rPr>
          <w:rFonts w:ascii="Arial" w:hAnsi="Arial" w:cs="Arial"/>
          <w:sz w:val="20"/>
          <w:szCs w:val="20"/>
          <w:u w:val="single"/>
        </w:rPr>
        <w:t xml:space="preserve"> Requirements</w:t>
      </w:r>
      <w:r w:rsidRPr="00FE3014">
        <w:rPr>
          <w:rFonts w:ascii="Arial" w:hAnsi="Arial" w:cs="Arial"/>
          <w:sz w:val="20"/>
          <w:szCs w:val="20"/>
          <w:u w:val="single"/>
        </w:rPr>
        <w:t xml:space="preserve"> </w:t>
      </w:r>
    </w:p>
    <w:p w14:paraId="435A1CD9" w14:textId="77777777" w:rsidR="00202C03" w:rsidRPr="00CA280C" w:rsidRDefault="00202C03" w:rsidP="00202C03">
      <w:pPr>
        <w:pStyle w:val="ListParagraph"/>
        <w:numPr>
          <w:ilvl w:val="0"/>
          <w:numId w:val="17"/>
        </w:numPr>
        <w:tabs>
          <w:tab w:val="left" w:pos="-720"/>
        </w:tabs>
        <w:spacing w:after="60"/>
        <w:ind w:hanging="720"/>
        <w:jc w:val="both"/>
        <w:rPr>
          <w:rFonts w:ascii="Arial" w:hAnsi="Arial" w:cs="Arial"/>
          <w:sz w:val="20"/>
          <w:szCs w:val="20"/>
        </w:rPr>
      </w:pPr>
      <w:r>
        <w:rPr>
          <w:rFonts w:ascii="Arial" w:hAnsi="Arial" w:cs="Arial"/>
          <w:sz w:val="20"/>
          <w:szCs w:val="20"/>
        </w:rPr>
        <w:t>A</w:t>
      </w:r>
      <w:r w:rsidRPr="00FE102B">
        <w:rPr>
          <w:rFonts w:ascii="Arial" w:hAnsi="Arial" w:cs="Arial"/>
          <w:sz w:val="20"/>
          <w:szCs w:val="20"/>
        </w:rPr>
        <w:t xml:space="preserve"> copy of your current </w:t>
      </w:r>
      <w:r w:rsidRPr="00FE102B">
        <w:rPr>
          <w:rFonts w:ascii="Arial" w:hAnsi="Arial" w:cs="Arial"/>
          <w:b/>
          <w:sz w:val="20"/>
          <w:szCs w:val="20"/>
        </w:rPr>
        <w:t>certificate of insurance</w:t>
      </w:r>
      <w:r w:rsidRPr="00FE102B">
        <w:rPr>
          <w:rFonts w:ascii="Arial" w:hAnsi="Arial" w:cs="Arial"/>
          <w:sz w:val="20"/>
          <w:szCs w:val="20"/>
        </w:rPr>
        <w:t xml:space="preserve"> for professional liability.</w:t>
      </w:r>
    </w:p>
    <w:p w14:paraId="73117C82" w14:textId="77777777" w:rsidR="00202C03" w:rsidRPr="00CA280C"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FE102B">
        <w:rPr>
          <w:rFonts w:ascii="Arial" w:hAnsi="Arial" w:cs="Arial"/>
          <w:b/>
          <w:sz w:val="20"/>
          <w:szCs w:val="20"/>
        </w:rPr>
        <w:t>A statement of conflicts</w:t>
      </w:r>
      <w:r w:rsidRPr="00EC2224">
        <w:rPr>
          <w:rFonts w:ascii="Arial" w:hAnsi="Arial" w:cs="Arial"/>
          <w:sz w:val="20"/>
          <w:szCs w:val="20"/>
        </w:rPr>
        <w:t xml:space="preserve"> (if any) the proposing entity or key employees may have regarding these services. The statement should include conflicts, as well as any working relationships that may be perceived by disinterested parties as a conflict. If no potential conflicts of interests are identified, please state so.</w:t>
      </w:r>
    </w:p>
    <w:p w14:paraId="00E2729A" w14:textId="77777777"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AC4BD3">
        <w:rPr>
          <w:rFonts w:ascii="Arial" w:hAnsi="Arial" w:cs="Arial"/>
          <w:b/>
          <w:sz w:val="20"/>
          <w:szCs w:val="20"/>
        </w:rPr>
        <w:t>System for Award Management</w:t>
      </w:r>
      <w:r>
        <w:rPr>
          <w:rFonts w:ascii="Arial" w:hAnsi="Arial" w:cs="Arial"/>
          <w:sz w:val="20"/>
          <w:szCs w:val="20"/>
        </w:rPr>
        <w:t xml:space="preserve">. </w:t>
      </w:r>
      <w:r w:rsidRPr="00AC4BD3">
        <w:rPr>
          <w:rFonts w:ascii="Arial" w:hAnsi="Arial" w:cs="Arial"/>
          <w:sz w:val="20"/>
          <w:szCs w:val="20"/>
        </w:rPr>
        <w:t>Consultant/Firm is not debarred or suspended from the Excluded Parties List System (EPLS) in the System for Award Management (SAM). Include verification that your company as well as the company’s principal is not listed (is not debarred) through the System for Award Management (www.SAM.gov). Enclose a print out of the search results that includes the record date.</w:t>
      </w:r>
    </w:p>
    <w:p w14:paraId="0A533CAA" w14:textId="2E16CD08"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AC4BD3">
        <w:rPr>
          <w:rFonts w:ascii="Arial" w:hAnsi="Arial" w:cs="Arial"/>
          <w:b/>
          <w:sz w:val="20"/>
          <w:szCs w:val="20"/>
        </w:rPr>
        <w:t>Form CIQ</w:t>
      </w:r>
      <w:r>
        <w:rPr>
          <w:rFonts w:ascii="Arial" w:hAnsi="Arial" w:cs="Arial"/>
          <w:b/>
          <w:sz w:val="20"/>
          <w:szCs w:val="20"/>
        </w:rPr>
        <w:t>,</w:t>
      </w:r>
      <w:r w:rsidR="00AB2C19">
        <w:rPr>
          <w:rFonts w:ascii="Arial" w:hAnsi="Arial" w:cs="Arial"/>
          <w:b/>
          <w:sz w:val="20"/>
          <w:szCs w:val="20"/>
        </w:rPr>
        <w:t xml:space="preserve"> </w:t>
      </w:r>
      <w:r w:rsidR="00AB2C19">
        <w:rPr>
          <w:rFonts w:ascii="Arial" w:hAnsi="Arial" w:cs="Arial"/>
          <w:bCs/>
          <w:sz w:val="20"/>
          <w:szCs w:val="20"/>
        </w:rPr>
        <w:t>(enclosed).</w:t>
      </w:r>
      <w:r>
        <w:rPr>
          <w:rFonts w:ascii="Arial" w:hAnsi="Arial" w:cs="Arial"/>
          <w:sz w:val="20"/>
          <w:szCs w:val="20"/>
        </w:rPr>
        <w:t xml:space="preserve"> Texas Local Government Code chapter 176 requires that any vendor or person who enters or seeks to enter into a contract with a local government entity disclose in the Questionnaire Form CIQ the vendor or person’s employment, affiliation, business relationship, family relationship or provision of gifts that might cause a conflict of interest with a local government entity. Questionnaire form CIQ is included in the RFP and must be submitted with the response.</w:t>
      </w:r>
    </w:p>
    <w:p w14:paraId="364AFA82" w14:textId="057B003E" w:rsidR="00202C03" w:rsidRDefault="00202C03" w:rsidP="00202C03">
      <w:pPr>
        <w:pStyle w:val="ListParagraph"/>
        <w:numPr>
          <w:ilvl w:val="0"/>
          <w:numId w:val="17"/>
        </w:numPr>
        <w:tabs>
          <w:tab w:val="left" w:pos="-720"/>
        </w:tabs>
        <w:spacing w:after="60"/>
        <w:ind w:hanging="720"/>
        <w:rPr>
          <w:rFonts w:ascii="Arial" w:hAnsi="Arial" w:cs="Arial"/>
          <w:sz w:val="20"/>
          <w:szCs w:val="20"/>
        </w:rPr>
      </w:pPr>
      <w:r w:rsidRPr="00AC4BD3">
        <w:rPr>
          <w:rFonts w:ascii="Arial" w:hAnsi="Arial" w:cs="Arial"/>
          <w:b/>
          <w:sz w:val="20"/>
          <w:szCs w:val="20"/>
        </w:rPr>
        <w:t>Certification Regarding Lobbying</w:t>
      </w:r>
      <w:r>
        <w:rPr>
          <w:rFonts w:ascii="Arial" w:hAnsi="Arial" w:cs="Arial"/>
          <w:b/>
          <w:sz w:val="20"/>
          <w:szCs w:val="20"/>
        </w:rPr>
        <w:t xml:space="preserve">, </w:t>
      </w:r>
      <w:r w:rsidRPr="00DF1D70">
        <w:rPr>
          <w:rFonts w:ascii="Arial" w:hAnsi="Arial" w:cs="Arial"/>
          <w:sz w:val="20"/>
          <w:szCs w:val="20"/>
        </w:rPr>
        <w:t xml:space="preserve">enclosed in </w:t>
      </w:r>
      <w:r w:rsidR="00AB2C19">
        <w:rPr>
          <w:rFonts w:ascii="Arial" w:hAnsi="Arial" w:cs="Arial"/>
          <w:sz w:val="20"/>
          <w:szCs w:val="20"/>
        </w:rPr>
        <w:t>this packet</w:t>
      </w:r>
      <w:r w:rsidRPr="00AC4BD3">
        <w:rPr>
          <w:rFonts w:ascii="Arial" w:hAnsi="Arial" w:cs="Arial"/>
          <w:sz w:val="20"/>
          <w:szCs w:val="20"/>
        </w:rPr>
        <w:t xml:space="preserve">. Certification for Contracts, Grants, Loans, and Cooperative Agreements </w:t>
      </w:r>
      <w:r>
        <w:rPr>
          <w:rFonts w:ascii="Arial" w:hAnsi="Arial" w:cs="Arial"/>
          <w:sz w:val="20"/>
          <w:szCs w:val="20"/>
        </w:rPr>
        <w:t>is included in the RFP and must be submitted with the response.</w:t>
      </w:r>
    </w:p>
    <w:p w14:paraId="75792DC5" w14:textId="5C941A4A"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AC4BD3">
        <w:rPr>
          <w:rFonts w:ascii="Arial" w:hAnsi="Arial" w:cs="Arial"/>
          <w:b/>
          <w:sz w:val="20"/>
          <w:szCs w:val="20"/>
        </w:rPr>
        <w:t>Form 1295</w:t>
      </w:r>
      <w:r>
        <w:rPr>
          <w:rFonts w:ascii="Arial" w:hAnsi="Arial" w:cs="Arial"/>
          <w:b/>
          <w:sz w:val="20"/>
          <w:szCs w:val="20"/>
        </w:rPr>
        <w:t xml:space="preserve">, </w:t>
      </w:r>
      <w:r w:rsidR="00AB2C19">
        <w:rPr>
          <w:rFonts w:ascii="Arial" w:hAnsi="Arial" w:cs="Arial"/>
          <w:sz w:val="20"/>
          <w:szCs w:val="20"/>
        </w:rPr>
        <w:t>(enclosed)</w:t>
      </w:r>
      <w:r>
        <w:rPr>
          <w:rFonts w:ascii="Arial" w:hAnsi="Arial" w:cs="Arial"/>
          <w:sz w:val="20"/>
          <w:szCs w:val="20"/>
        </w:rPr>
        <w:t xml:space="preserve">. </w:t>
      </w:r>
      <w:r w:rsidRPr="00887A68">
        <w:rPr>
          <w:rFonts w:ascii="Arial" w:hAnsi="Arial" w:cs="Arial"/>
          <w:sz w:val="20"/>
          <w:szCs w:val="20"/>
        </w:rPr>
        <w:t>Effective January 1, 2016, all contracts and contract amendments, extensions, or renewals executed by the</w:t>
      </w:r>
      <w:r>
        <w:rPr>
          <w:rFonts w:ascii="Arial" w:hAnsi="Arial" w:cs="Arial"/>
          <w:sz w:val="20"/>
          <w:szCs w:val="20"/>
        </w:rPr>
        <w:t xml:space="preserve"> City Council/</w:t>
      </w:r>
      <w:r w:rsidRPr="00AC4BD3">
        <w:rPr>
          <w:rFonts w:ascii="Arial" w:hAnsi="Arial" w:cs="Arial"/>
          <w:sz w:val="20"/>
          <w:szCs w:val="20"/>
        </w:rPr>
        <w:t>Commissioners Court will require the completion of Form 1295 “Certificate of Interested Parties” pursuant</w:t>
      </w:r>
      <w:r>
        <w:rPr>
          <w:rFonts w:ascii="Arial" w:hAnsi="Arial" w:cs="Arial"/>
          <w:sz w:val="20"/>
          <w:szCs w:val="20"/>
        </w:rPr>
        <w:t xml:space="preserve"> </w:t>
      </w:r>
      <w:r w:rsidRPr="00AC4BD3">
        <w:rPr>
          <w:rFonts w:ascii="Arial" w:hAnsi="Arial" w:cs="Arial"/>
          <w:sz w:val="20"/>
          <w:szCs w:val="20"/>
        </w:rPr>
        <w:t>to Government Code § 2252.908. Form 1295 must be completed by awarded vendor at time of signed</w:t>
      </w:r>
      <w:r>
        <w:rPr>
          <w:rFonts w:ascii="Arial" w:hAnsi="Arial" w:cs="Arial"/>
          <w:sz w:val="20"/>
          <w:szCs w:val="20"/>
        </w:rPr>
        <w:t xml:space="preserve"> </w:t>
      </w:r>
      <w:r w:rsidRPr="00AC4BD3">
        <w:rPr>
          <w:rFonts w:ascii="Arial" w:hAnsi="Arial" w:cs="Arial"/>
          <w:sz w:val="20"/>
          <w:szCs w:val="20"/>
        </w:rPr>
        <w:t>contract submission.</w:t>
      </w:r>
      <w:r>
        <w:rPr>
          <w:rFonts w:ascii="Arial" w:hAnsi="Arial" w:cs="Arial"/>
          <w:sz w:val="20"/>
          <w:szCs w:val="20"/>
        </w:rPr>
        <w:t xml:space="preserve"> </w:t>
      </w:r>
      <w:r w:rsidRPr="00AC4BD3">
        <w:rPr>
          <w:rFonts w:ascii="Arial" w:hAnsi="Arial" w:cs="Arial"/>
          <w:sz w:val="20"/>
          <w:szCs w:val="20"/>
        </w:rPr>
        <w:t xml:space="preserve">Form 1295 </w:t>
      </w:r>
      <w:r>
        <w:rPr>
          <w:rFonts w:ascii="Arial" w:hAnsi="Arial" w:cs="Arial"/>
          <w:sz w:val="20"/>
          <w:szCs w:val="20"/>
        </w:rPr>
        <w:t>is included in this RFP</w:t>
      </w:r>
      <w:r w:rsidRPr="00AC4BD3">
        <w:rPr>
          <w:rFonts w:ascii="Arial" w:hAnsi="Arial" w:cs="Arial"/>
          <w:sz w:val="20"/>
          <w:szCs w:val="20"/>
        </w:rPr>
        <w:t xml:space="preserve"> for your information.</w:t>
      </w:r>
    </w:p>
    <w:p w14:paraId="44DDCD4F" w14:textId="3A0EFEDD"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926BE2">
        <w:rPr>
          <w:rFonts w:ascii="Arial" w:hAnsi="Arial" w:cs="Arial"/>
          <w:b/>
          <w:sz w:val="20"/>
          <w:szCs w:val="20"/>
        </w:rPr>
        <w:t>Required Contract Provisions</w:t>
      </w:r>
      <w:r w:rsidRPr="00926BE2">
        <w:rPr>
          <w:rFonts w:ascii="Arial" w:hAnsi="Arial" w:cs="Arial"/>
          <w:sz w:val="20"/>
          <w:szCs w:val="20"/>
        </w:rPr>
        <w:t xml:space="preserve">. </w:t>
      </w:r>
      <w:r w:rsidRPr="00DF1D70">
        <w:rPr>
          <w:rFonts w:ascii="Arial" w:hAnsi="Arial" w:cs="Arial"/>
          <w:sz w:val="20"/>
          <w:szCs w:val="20"/>
        </w:rPr>
        <w:t xml:space="preserve">Applicable provisions </w:t>
      </w:r>
      <w:r w:rsidR="00AB2C19">
        <w:rPr>
          <w:rFonts w:ascii="Arial" w:hAnsi="Arial" w:cs="Arial"/>
          <w:sz w:val="20"/>
          <w:szCs w:val="20"/>
        </w:rPr>
        <w:t>(</w:t>
      </w:r>
      <w:r w:rsidRPr="00DF1D70">
        <w:rPr>
          <w:rFonts w:ascii="Arial" w:hAnsi="Arial" w:cs="Arial"/>
          <w:sz w:val="20"/>
          <w:szCs w:val="20"/>
        </w:rPr>
        <w:t>enclosed</w:t>
      </w:r>
      <w:r w:rsidR="00AB2C19">
        <w:rPr>
          <w:rFonts w:ascii="Arial" w:hAnsi="Arial" w:cs="Arial"/>
          <w:sz w:val="20"/>
          <w:szCs w:val="20"/>
        </w:rPr>
        <w:t>)</w:t>
      </w:r>
      <w:r w:rsidRPr="00DF1D70">
        <w:rPr>
          <w:rFonts w:ascii="Arial" w:hAnsi="Arial" w:cs="Arial"/>
          <w:sz w:val="20"/>
          <w:szCs w:val="20"/>
        </w:rPr>
        <w:t xml:space="preserve"> must be included in all contracts executed as a result of this RFP. </w:t>
      </w:r>
    </w:p>
    <w:p w14:paraId="0C1A3B86" w14:textId="77777777" w:rsidR="00202C03" w:rsidRPr="00926BE2" w:rsidRDefault="00202C03" w:rsidP="00202C03">
      <w:pPr>
        <w:pStyle w:val="ListParagraph"/>
        <w:tabs>
          <w:tab w:val="left" w:pos="-720"/>
        </w:tabs>
        <w:spacing w:after="60"/>
        <w:ind w:left="1440"/>
        <w:jc w:val="both"/>
        <w:rPr>
          <w:rFonts w:ascii="Arial" w:hAnsi="Arial" w:cs="Arial"/>
          <w:sz w:val="20"/>
          <w:szCs w:val="20"/>
        </w:rPr>
      </w:pPr>
    </w:p>
    <w:p w14:paraId="656A45C4" w14:textId="77777777" w:rsidR="00202C03" w:rsidRPr="00407615" w:rsidRDefault="00202C03" w:rsidP="00202C03">
      <w:pPr>
        <w:pStyle w:val="ListParagraph"/>
        <w:numPr>
          <w:ilvl w:val="0"/>
          <w:numId w:val="3"/>
        </w:numPr>
        <w:tabs>
          <w:tab w:val="left" w:pos="-720"/>
          <w:tab w:val="left" w:pos="720"/>
        </w:tabs>
        <w:spacing w:after="60"/>
        <w:ind w:left="720" w:hanging="360"/>
        <w:jc w:val="both"/>
        <w:rPr>
          <w:rFonts w:ascii="Arial" w:hAnsi="Arial" w:cs="Arial"/>
          <w:sz w:val="20"/>
          <w:szCs w:val="20"/>
        </w:rPr>
      </w:pPr>
      <w:r w:rsidRPr="00407615">
        <w:rPr>
          <w:rFonts w:ascii="Arial" w:hAnsi="Arial" w:cs="Arial"/>
          <w:sz w:val="20"/>
          <w:szCs w:val="20"/>
          <w:u w:val="single"/>
        </w:rPr>
        <w:t>Contracting with small and minority businesses, women's business enterprises, and labor surplus area firms.</w:t>
      </w:r>
      <w:r w:rsidRPr="00407615">
        <w:rPr>
          <w:rFonts w:ascii="Arial" w:hAnsi="Arial" w:cs="Arial"/>
          <w:sz w:val="20"/>
          <w:szCs w:val="20"/>
        </w:rPr>
        <w:t xml:space="preserve"> – Small and minority businesses, women's business enterprises, and labor surplus area firms are encouraged to participate in this RF</w:t>
      </w:r>
      <w:r>
        <w:rPr>
          <w:rFonts w:ascii="Arial" w:hAnsi="Arial" w:cs="Arial"/>
          <w:sz w:val="20"/>
          <w:szCs w:val="20"/>
        </w:rPr>
        <w:t>Q</w:t>
      </w:r>
      <w:r w:rsidRPr="00407615">
        <w:rPr>
          <w:rFonts w:ascii="Arial" w:hAnsi="Arial" w:cs="Arial"/>
          <w:sz w:val="20"/>
          <w:szCs w:val="20"/>
        </w:rPr>
        <w:t>. If the awarded vendor is a prime contractor and may use subcontractors, the following affirmative steps are required of the prime contractor:</w:t>
      </w:r>
    </w:p>
    <w:p w14:paraId="390351FC"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Placing qualified small and minority businesses and women's business enterprises on solicitation lists;</w:t>
      </w:r>
    </w:p>
    <w:p w14:paraId="4F6D0BF5"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Assuring that small and minority businesses, and women's business enterprises are solicited whenever they are potential sources;</w:t>
      </w:r>
    </w:p>
    <w:p w14:paraId="2570A6EC"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Dividing total requirements, when economically feasible, into smaller tasks or quantities to permit maximum participation by small and minority businesses, and women's business enterprises;</w:t>
      </w:r>
    </w:p>
    <w:p w14:paraId="6DC07B4E"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Establishing delivery schedules, where the requirement permits, which encourage participation by small and minority businesses, and women's business enterprises;</w:t>
      </w:r>
    </w:p>
    <w:p w14:paraId="0C475BCC" w14:textId="0D3D54DB" w:rsidR="00202C03"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Using the services and assistance, as appropriate, of such organizations as the Small Business Administration and the Minority Business Development Agency of the Department of Commerce.</w:t>
      </w:r>
      <w:bookmarkStart w:id="3" w:name="RFPEndEdit"/>
    </w:p>
    <w:p w14:paraId="3AEEA138" w14:textId="77777777" w:rsidR="006E4EF5" w:rsidRDefault="006E4EF5" w:rsidP="006E4EF5">
      <w:pPr>
        <w:rPr>
          <w:rFonts w:asciiTheme="minorHAnsi" w:eastAsia="Arial" w:hAnsiTheme="minorHAnsi" w:cs="Arial"/>
          <w:sz w:val="20"/>
          <w:szCs w:val="20"/>
        </w:rPr>
      </w:pPr>
      <w:r>
        <w:rPr>
          <w:rFonts w:ascii="Arial" w:hAnsi="Arial" w:cs="Arial"/>
          <w:sz w:val="20"/>
          <w:szCs w:val="20"/>
        </w:rPr>
        <w:br/>
      </w:r>
    </w:p>
    <w:p w14:paraId="525852C3" w14:textId="174B32F5"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lastRenderedPageBreak/>
        <w:t>Minority-owned businesses may be eligible for contract procurement assistance with public and private sector entities from MBDA centers: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4EF5" w:rsidRPr="00934F12" w14:paraId="5EA47032" w14:textId="77777777" w:rsidTr="00B46E74">
        <w:tc>
          <w:tcPr>
            <w:tcW w:w="4675" w:type="dxa"/>
          </w:tcPr>
          <w:p w14:paraId="216BE30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MBDA Business Center</w:t>
            </w:r>
          </w:p>
        </w:tc>
        <w:tc>
          <w:tcPr>
            <w:tcW w:w="4675" w:type="dxa"/>
          </w:tcPr>
          <w:p w14:paraId="42F225E4" w14:textId="77777777" w:rsidR="006E4EF5" w:rsidRPr="00934F12" w:rsidRDefault="006E4EF5" w:rsidP="00B46E74">
            <w:pPr>
              <w:contextualSpacing/>
              <w:rPr>
                <w:rFonts w:asciiTheme="minorHAnsi" w:hAnsiTheme="minorHAnsi" w:cs="Arial"/>
                <w:vanish/>
                <w:sz w:val="20"/>
                <w:szCs w:val="20"/>
              </w:rPr>
            </w:pPr>
            <w:r w:rsidRPr="00934F12">
              <w:rPr>
                <w:rFonts w:asciiTheme="minorHAnsi" w:hAnsiTheme="minorHAnsi" w:cs="Arial"/>
                <w:sz w:val="20"/>
                <w:szCs w:val="20"/>
              </w:rPr>
              <w:t>Houston MBDA Business Center</w:t>
            </w:r>
          </w:p>
        </w:tc>
      </w:tr>
      <w:tr w:rsidR="006E4EF5" w:rsidRPr="00934F12" w14:paraId="3A7F4124" w14:textId="77777777" w:rsidTr="00B46E74">
        <w:tc>
          <w:tcPr>
            <w:tcW w:w="4675" w:type="dxa"/>
          </w:tcPr>
          <w:p w14:paraId="65711C3B"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8828 N. Stemmons Freeway, Ste. 550B</w:t>
            </w:r>
          </w:p>
        </w:tc>
        <w:tc>
          <w:tcPr>
            <w:tcW w:w="4675" w:type="dxa"/>
          </w:tcPr>
          <w:p w14:paraId="3F54FD1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3100 Main Street, Ste. 701</w:t>
            </w:r>
          </w:p>
        </w:tc>
      </w:tr>
      <w:tr w:rsidR="006E4EF5" w:rsidRPr="00934F12" w14:paraId="5669AAAB" w14:textId="77777777" w:rsidTr="00B46E74">
        <w:tc>
          <w:tcPr>
            <w:tcW w:w="4675" w:type="dxa"/>
          </w:tcPr>
          <w:p w14:paraId="3EF2C25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TX 75247</w:t>
            </w:r>
          </w:p>
        </w:tc>
        <w:tc>
          <w:tcPr>
            <w:tcW w:w="4675" w:type="dxa"/>
          </w:tcPr>
          <w:p w14:paraId="02176426"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Houston, TX 77002</w:t>
            </w:r>
          </w:p>
        </w:tc>
      </w:tr>
      <w:tr w:rsidR="006E4EF5" w:rsidRPr="00934F12" w14:paraId="35A77AC4" w14:textId="77777777" w:rsidTr="00B46E74">
        <w:tc>
          <w:tcPr>
            <w:tcW w:w="4675" w:type="dxa"/>
          </w:tcPr>
          <w:p w14:paraId="2EC54A0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214-920-2436</w:t>
            </w:r>
          </w:p>
        </w:tc>
        <w:tc>
          <w:tcPr>
            <w:tcW w:w="4675" w:type="dxa"/>
          </w:tcPr>
          <w:p w14:paraId="61B69CB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713-718-8974</w:t>
            </w:r>
          </w:p>
        </w:tc>
      </w:tr>
      <w:tr w:rsidR="006E4EF5" w:rsidRPr="00934F12" w14:paraId="572C8897" w14:textId="77777777" w:rsidTr="00B46E74">
        <w:tc>
          <w:tcPr>
            <w:tcW w:w="4675" w:type="dxa"/>
          </w:tcPr>
          <w:p w14:paraId="751D79F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w:t>
            </w:r>
            <w:r>
              <w:rPr>
                <w:rFonts w:asciiTheme="minorHAnsi" w:hAnsiTheme="minorHAnsi" w:cs="Arial"/>
                <w:sz w:val="20"/>
                <w:szCs w:val="20"/>
              </w:rPr>
              <w:t>dfw.com</w:t>
            </w:r>
          </w:p>
        </w:tc>
        <w:tc>
          <w:tcPr>
            <w:tcW w:w="4675" w:type="dxa"/>
          </w:tcPr>
          <w:p w14:paraId="06DC942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https://www.mbda.gov/business-center/houston-mbda-business-center</w:t>
            </w:r>
          </w:p>
        </w:tc>
      </w:tr>
      <w:tr w:rsidR="006E4EF5" w:rsidRPr="00934F12" w14:paraId="53D0CBED" w14:textId="77777777" w:rsidTr="00B46E74">
        <w:tc>
          <w:tcPr>
            <w:tcW w:w="4675" w:type="dxa"/>
          </w:tcPr>
          <w:p w14:paraId="6280DC53"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admin1@mbdadallas.com</w:t>
            </w:r>
          </w:p>
        </w:tc>
        <w:tc>
          <w:tcPr>
            <w:tcW w:w="4675" w:type="dxa"/>
          </w:tcPr>
          <w:p w14:paraId="0491435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MBDA@hccs.edu</w:t>
            </w:r>
          </w:p>
        </w:tc>
      </w:tr>
      <w:tr w:rsidR="006E4EF5" w:rsidRPr="00934F12" w14:paraId="723054BE" w14:textId="77777777" w:rsidTr="00B46E74">
        <w:tc>
          <w:tcPr>
            <w:tcW w:w="4675" w:type="dxa"/>
          </w:tcPr>
          <w:p w14:paraId="0C2C17D8" w14:textId="77777777" w:rsidR="006E4EF5" w:rsidRPr="00934F12" w:rsidRDefault="006E4EF5" w:rsidP="00B46E74">
            <w:pPr>
              <w:contextualSpacing/>
              <w:rPr>
                <w:rFonts w:asciiTheme="minorHAnsi" w:hAnsiTheme="minorHAnsi" w:cs="Arial"/>
                <w:sz w:val="20"/>
                <w:szCs w:val="20"/>
              </w:rPr>
            </w:pPr>
          </w:p>
        </w:tc>
        <w:tc>
          <w:tcPr>
            <w:tcW w:w="4675" w:type="dxa"/>
          </w:tcPr>
          <w:p w14:paraId="129B7DA8" w14:textId="77777777" w:rsidR="006E4EF5" w:rsidRPr="00934F12" w:rsidRDefault="006E4EF5" w:rsidP="00B46E74">
            <w:pPr>
              <w:contextualSpacing/>
              <w:rPr>
                <w:rFonts w:asciiTheme="minorHAnsi" w:hAnsiTheme="minorHAnsi" w:cs="Arial"/>
                <w:sz w:val="20"/>
                <w:szCs w:val="20"/>
              </w:rPr>
            </w:pPr>
          </w:p>
        </w:tc>
      </w:tr>
      <w:tr w:rsidR="006E4EF5" w:rsidRPr="00934F12" w14:paraId="6769398D" w14:textId="77777777" w:rsidTr="00B46E74">
        <w:tc>
          <w:tcPr>
            <w:tcW w:w="4675" w:type="dxa"/>
          </w:tcPr>
          <w:p w14:paraId="432FFE80"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El Paso MBDA Business Center</w:t>
            </w:r>
          </w:p>
        </w:tc>
        <w:tc>
          <w:tcPr>
            <w:tcW w:w="4675" w:type="dxa"/>
          </w:tcPr>
          <w:p w14:paraId="2343498C"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MBDA Business Center</w:t>
            </w:r>
          </w:p>
        </w:tc>
      </w:tr>
      <w:tr w:rsidR="006E4EF5" w:rsidRPr="00934F12" w14:paraId="74F66D1B" w14:textId="77777777" w:rsidTr="00B46E74">
        <w:tc>
          <w:tcPr>
            <w:tcW w:w="4675" w:type="dxa"/>
          </w:tcPr>
          <w:p w14:paraId="4AD1D12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2401 East Missouri Avenue</w:t>
            </w:r>
          </w:p>
        </w:tc>
        <w:tc>
          <w:tcPr>
            <w:tcW w:w="4675" w:type="dxa"/>
          </w:tcPr>
          <w:p w14:paraId="6E52AE52"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501 W. Cesar E. Chavez Blvd., Ste. 3.324B</w:t>
            </w:r>
          </w:p>
        </w:tc>
      </w:tr>
      <w:tr w:rsidR="006E4EF5" w:rsidRPr="00934F12" w14:paraId="4880823A" w14:textId="77777777" w:rsidTr="00B46E74">
        <w:tc>
          <w:tcPr>
            <w:tcW w:w="4675" w:type="dxa"/>
          </w:tcPr>
          <w:p w14:paraId="2CC4A59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El Paso, TX 79903</w:t>
            </w:r>
          </w:p>
        </w:tc>
        <w:tc>
          <w:tcPr>
            <w:tcW w:w="4675" w:type="dxa"/>
          </w:tcPr>
          <w:p w14:paraId="0F1234C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TX 78207</w:t>
            </w:r>
          </w:p>
        </w:tc>
      </w:tr>
      <w:tr w:rsidR="006E4EF5" w:rsidRPr="00934F12" w14:paraId="6D73DB66" w14:textId="77777777" w:rsidTr="00B46E74">
        <w:tc>
          <w:tcPr>
            <w:tcW w:w="4675" w:type="dxa"/>
          </w:tcPr>
          <w:p w14:paraId="0510B82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915-351-6232</w:t>
            </w:r>
          </w:p>
        </w:tc>
        <w:tc>
          <w:tcPr>
            <w:tcW w:w="4675" w:type="dxa"/>
          </w:tcPr>
          <w:p w14:paraId="6D76464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210-458-2480</w:t>
            </w:r>
          </w:p>
        </w:tc>
      </w:tr>
      <w:tr w:rsidR="006E4EF5" w:rsidRPr="00934F12" w14:paraId="383C3861" w14:textId="77777777" w:rsidTr="00B46E74">
        <w:tc>
          <w:tcPr>
            <w:tcW w:w="4675" w:type="dxa"/>
          </w:tcPr>
          <w:p w14:paraId="10B4D9C2"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https://www.mbda.gov/business-center/el-paso-mbda-business-center</w:t>
            </w:r>
          </w:p>
        </w:tc>
        <w:tc>
          <w:tcPr>
            <w:tcW w:w="4675" w:type="dxa"/>
          </w:tcPr>
          <w:p w14:paraId="0512AB24"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https://www.mbda.gov/business-center/san-antonio-mbda-business-center</w:t>
            </w:r>
          </w:p>
        </w:tc>
      </w:tr>
      <w:tr w:rsidR="006E4EF5" w:rsidRPr="00934F12" w14:paraId="1112B39B" w14:textId="77777777" w:rsidTr="00B46E74">
        <w:tc>
          <w:tcPr>
            <w:tcW w:w="4675" w:type="dxa"/>
          </w:tcPr>
          <w:p w14:paraId="794BB2D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treed@ephcc.org</w:t>
            </w:r>
          </w:p>
        </w:tc>
        <w:tc>
          <w:tcPr>
            <w:tcW w:w="4675" w:type="dxa"/>
          </w:tcPr>
          <w:p w14:paraId="68188E29"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orestes.hubbard@utsa.edu</w:t>
            </w:r>
          </w:p>
        </w:tc>
      </w:tr>
    </w:tbl>
    <w:p w14:paraId="658216CF" w14:textId="77777777" w:rsidR="006E4EF5" w:rsidRPr="00934F12" w:rsidRDefault="006E4EF5" w:rsidP="006E4EF5">
      <w:pPr>
        <w:pBdr>
          <w:top w:val="nil"/>
          <w:left w:val="nil"/>
          <w:bottom w:val="nil"/>
          <w:right w:val="nil"/>
          <w:between w:val="nil"/>
        </w:pBdr>
        <w:rPr>
          <w:rFonts w:asciiTheme="minorHAnsi" w:eastAsia="Arial" w:hAnsiTheme="minorHAnsi" w:cs="Arial"/>
          <w:color w:val="000000"/>
          <w:sz w:val="20"/>
          <w:szCs w:val="20"/>
        </w:rPr>
      </w:pPr>
    </w:p>
    <w:p w14:paraId="4AB1FC35" w14:textId="77777777"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t>Small and woman-owned businesses may be eligible for assistance from SBA Women’s Business Centers:</w:t>
      </w:r>
    </w:p>
    <w:p w14:paraId="29256482" w14:textId="77777777" w:rsidR="006E4EF5" w:rsidRPr="00934F12" w:rsidRDefault="006E4EF5" w:rsidP="006E4EF5">
      <w:pPr>
        <w:ind w:left="1350"/>
        <w:rPr>
          <w:rFonts w:asciiTheme="minorHAnsi" w:eastAsia="Arial"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4EF5" w:rsidRPr="00934F12" w14:paraId="0716C35E" w14:textId="77777777" w:rsidTr="00B46E74">
        <w:tc>
          <w:tcPr>
            <w:tcW w:w="4675" w:type="dxa"/>
          </w:tcPr>
          <w:p w14:paraId="1A8D8E3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Fort Worth WBC</w:t>
            </w:r>
          </w:p>
        </w:tc>
        <w:tc>
          <w:tcPr>
            <w:tcW w:w="4675" w:type="dxa"/>
          </w:tcPr>
          <w:p w14:paraId="4396B125" w14:textId="77777777" w:rsidR="006E4EF5" w:rsidRPr="00934F12" w:rsidRDefault="006E4EF5" w:rsidP="00B46E74">
            <w:pPr>
              <w:contextualSpacing/>
              <w:rPr>
                <w:rFonts w:asciiTheme="minorHAnsi" w:hAnsiTheme="minorHAnsi" w:cs="Arial"/>
                <w:vanish/>
                <w:sz w:val="20"/>
                <w:szCs w:val="20"/>
              </w:rPr>
            </w:pPr>
            <w:r w:rsidRPr="00934F12">
              <w:rPr>
                <w:rFonts w:asciiTheme="minorHAnsi" w:hAnsiTheme="minorHAnsi" w:cs="Arial"/>
                <w:sz w:val="20"/>
                <w:szCs w:val="20"/>
              </w:rPr>
              <w:t>WBEA – Women’s Business Center</w:t>
            </w:r>
          </w:p>
        </w:tc>
      </w:tr>
      <w:tr w:rsidR="006E4EF5" w:rsidRPr="00934F12" w14:paraId="7636653C" w14:textId="77777777" w:rsidTr="00B46E74">
        <w:tc>
          <w:tcPr>
            <w:tcW w:w="4675" w:type="dxa"/>
          </w:tcPr>
          <w:p w14:paraId="0F51A85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7800 N. Stemmons Fwy., Ste. 120</w:t>
            </w:r>
          </w:p>
        </w:tc>
        <w:tc>
          <w:tcPr>
            <w:tcW w:w="4675" w:type="dxa"/>
          </w:tcPr>
          <w:p w14:paraId="4AB3FE7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9800 Northwest Freeway, Ste. 120</w:t>
            </w:r>
          </w:p>
        </w:tc>
      </w:tr>
      <w:tr w:rsidR="006E4EF5" w:rsidRPr="00934F12" w14:paraId="6BCAF45D" w14:textId="77777777" w:rsidTr="00B46E74">
        <w:tc>
          <w:tcPr>
            <w:tcW w:w="4675" w:type="dxa"/>
          </w:tcPr>
          <w:p w14:paraId="1FD6A39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TX 75247</w:t>
            </w:r>
          </w:p>
        </w:tc>
        <w:tc>
          <w:tcPr>
            <w:tcW w:w="4675" w:type="dxa"/>
          </w:tcPr>
          <w:p w14:paraId="084F786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Houston, TX 77092</w:t>
            </w:r>
          </w:p>
        </w:tc>
      </w:tr>
      <w:tr w:rsidR="006E4EF5" w:rsidRPr="00934F12" w14:paraId="7B8BF576" w14:textId="77777777" w:rsidTr="00B46E74">
        <w:tc>
          <w:tcPr>
            <w:tcW w:w="4675" w:type="dxa"/>
          </w:tcPr>
          <w:p w14:paraId="640D71AB"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214-572-9452</w:t>
            </w:r>
          </w:p>
        </w:tc>
        <w:tc>
          <w:tcPr>
            <w:tcW w:w="4675" w:type="dxa"/>
          </w:tcPr>
          <w:p w14:paraId="72CE9DE3"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713-681-9232</w:t>
            </w:r>
          </w:p>
        </w:tc>
      </w:tr>
      <w:tr w:rsidR="006E4EF5" w:rsidRPr="00934F12" w14:paraId="4941C651" w14:textId="77777777" w:rsidTr="00B46E74">
        <w:tc>
          <w:tcPr>
            <w:tcW w:w="4675" w:type="dxa"/>
          </w:tcPr>
          <w:p w14:paraId="4354B491"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https://womensbusinesscenterdfw.com/</w:t>
            </w:r>
          </w:p>
        </w:tc>
        <w:tc>
          <w:tcPr>
            <w:tcW w:w="4675" w:type="dxa"/>
          </w:tcPr>
          <w:p w14:paraId="239FEC87"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https://www.wbea-texas.org/womens-business-center</w:t>
            </w:r>
          </w:p>
        </w:tc>
      </w:tr>
      <w:tr w:rsidR="006E4EF5" w:rsidRPr="00934F12" w14:paraId="20E4B36D" w14:textId="77777777" w:rsidTr="00B46E74">
        <w:tc>
          <w:tcPr>
            <w:tcW w:w="4675" w:type="dxa"/>
          </w:tcPr>
          <w:p w14:paraId="7B61F201"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wbcdfw@liftfund.com</w:t>
            </w:r>
          </w:p>
        </w:tc>
        <w:tc>
          <w:tcPr>
            <w:tcW w:w="4675" w:type="dxa"/>
          </w:tcPr>
          <w:p w14:paraId="778E15BC"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wbc@wbea-texas.org</w:t>
            </w:r>
          </w:p>
        </w:tc>
      </w:tr>
      <w:tr w:rsidR="006E4EF5" w:rsidRPr="00934F12" w14:paraId="0E3AA26F" w14:textId="77777777" w:rsidTr="00B46E74">
        <w:tc>
          <w:tcPr>
            <w:tcW w:w="4675" w:type="dxa"/>
          </w:tcPr>
          <w:p w14:paraId="00C42642" w14:textId="77777777" w:rsidR="006E4EF5" w:rsidRPr="00934F12" w:rsidRDefault="006E4EF5" w:rsidP="00B46E74">
            <w:pPr>
              <w:contextualSpacing/>
              <w:rPr>
                <w:rFonts w:asciiTheme="minorHAnsi" w:hAnsiTheme="minorHAnsi" w:cs="Arial"/>
                <w:sz w:val="20"/>
                <w:szCs w:val="20"/>
              </w:rPr>
            </w:pPr>
          </w:p>
        </w:tc>
        <w:tc>
          <w:tcPr>
            <w:tcW w:w="4675" w:type="dxa"/>
          </w:tcPr>
          <w:p w14:paraId="7FFC544A" w14:textId="77777777" w:rsidR="006E4EF5" w:rsidRPr="00934F12" w:rsidRDefault="006E4EF5" w:rsidP="00B46E74">
            <w:pPr>
              <w:contextualSpacing/>
              <w:rPr>
                <w:rFonts w:asciiTheme="minorHAnsi" w:hAnsiTheme="minorHAnsi" w:cs="Arial"/>
                <w:sz w:val="20"/>
                <w:szCs w:val="20"/>
              </w:rPr>
            </w:pPr>
          </w:p>
        </w:tc>
      </w:tr>
      <w:tr w:rsidR="006E4EF5" w:rsidRPr="00934F12" w14:paraId="4976441A" w14:textId="77777777" w:rsidTr="00B46E74">
        <w:tc>
          <w:tcPr>
            <w:tcW w:w="4675" w:type="dxa"/>
          </w:tcPr>
          <w:p w14:paraId="7A762B9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LiftFund Women’s Business Center</w:t>
            </w:r>
          </w:p>
        </w:tc>
        <w:tc>
          <w:tcPr>
            <w:tcW w:w="4675" w:type="dxa"/>
          </w:tcPr>
          <w:p w14:paraId="2273A464" w14:textId="77777777" w:rsidR="006E4EF5" w:rsidRPr="00934F12" w:rsidRDefault="006E4EF5" w:rsidP="00B46E74">
            <w:pPr>
              <w:contextualSpacing/>
              <w:rPr>
                <w:rFonts w:asciiTheme="minorHAnsi" w:hAnsiTheme="minorHAnsi" w:cs="Arial"/>
                <w:sz w:val="20"/>
                <w:szCs w:val="20"/>
              </w:rPr>
            </w:pPr>
          </w:p>
        </w:tc>
      </w:tr>
      <w:tr w:rsidR="006E4EF5" w:rsidRPr="00934F12" w14:paraId="4270BF6F" w14:textId="77777777" w:rsidTr="00B46E74">
        <w:tc>
          <w:tcPr>
            <w:tcW w:w="4675" w:type="dxa"/>
          </w:tcPr>
          <w:p w14:paraId="591F86F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600 Soledad St.</w:t>
            </w:r>
          </w:p>
        </w:tc>
        <w:tc>
          <w:tcPr>
            <w:tcW w:w="4675" w:type="dxa"/>
          </w:tcPr>
          <w:p w14:paraId="298A872E" w14:textId="77777777" w:rsidR="006E4EF5" w:rsidRPr="00934F12" w:rsidRDefault="006E4EF5" w:rsidP="00B46E74">
            <w:pPr>
              <w:contextualSpacing/>
              <w:rPr>
                <w:rFonts w:asciiTheme="minorHAnsi" w:hAnsiTheme="minorHAnsi" w:cs="Arial"/>
                <w:sz w:val="20"/>
                <w:szCs w:val="20"/>
              </w:rPr>
            </w:pPr>
          </w:p>
        </w:tc>
      </w:tr>
      <w:tr w:rsidR="006E4EF5" w:rsidRPr="00934F12" w14:paraId="3DD00822" w14:textId="77777777" w:rsidTr="00B46E74">
        <w:tc>
          <w:tcPr>
            <w:tcW w:w="4675" w:type="dxa"/>
          </w:tcPr>
          <w:p w14:paraId="7A6CE95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TX 78205</w:t>
            </w:r>
          </w:p>
        </w:tc>
        <w:tc>
          <w:tcPr>
            <w:tcW w:w="4675" w:type="dxa"/>
          </w:tcPr>
          <w:p w14:paraId="3F410E57" w14:textId="77777777" w:rsidR="006E4EF5" w:rsidRPr="00934F12" w:rsidRDefault="006E4EF5" w:rsidP="00B46E74">
            <w:pPr>
              <w:contextualSpacing/>
              <w:rPr>
                <w:rFonts w:asciiTheme="minorHAnsi" w:hAnsiTheme="minorHAnsi" w:cs="Arial"/>
                <w:sz w:val="20"/>
                <w:szCs w:val="20"/>
              </w:rPr>
            </w:pPr>
          </w:p>
        </w:tc>
      </w:tr>
      <w:tr w:rsidR="006E4EF5" w:rsidRPr="00934F12" w14:paraId="7D8192A4" w14:textId="77777777" w:rsidTr="00B46E74">
        <w:tc>
          <w:tcPr>
            <w:tcW w:w="4675" w:type="dxa"/>
          </w:tcPr>
          <w:p w14:paraId="70D4C2BC"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888-215-2373 ext. 3000</w:t>
            </w:r>
          </w:p>
        </w:tc>
        <w:tc>
          <w:tcPr>
            <w:tcW w:w="4675" w:type="dxa"/>
          </w:tcPr>
          <w:p w14:paraId="2D3FA3F4" w14:textId="77777777" w:rsidR="006E4EF5" w:rsidRPr="00934F12" w:rsidRDefault="006E4EF5" w:rsidP="00B46E74">
            <w:pPr>
              <w:contextualSpacing/>
              <w:rPr>
                <w:rFonts w:asciiTheme="minorHAnsi" w:hAnsiTheme="minorHAnsi" w:cs="Arial"/>
                <w:sz w:val="20"/>
                <w:szCs w:val="20"/>
              </w:rPr>
            </w:pPr>
          </w:p>
        </w:tc>
      </w:tr>
      <w:tr w:rsidR="006E4EF5" w:rsidRPr="00934F12" w14:paraId="5F3872EE" w14:textId="77777777" w:rsidTr="00B46E74">
        <w:trPr>
          <w:trHeight w:val="80"/>
        </w:trPr>
        <w:tc>
          <w:tcPr>
            <w:tcW w:w="4675" w:type="dxa"/>
          </w:tcPr>
          <w:p w14:paraId="6EE396F6"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https://womensbusinesscentersa.com/</w:t>
            </w:r>
          </w:p>
        </w:tc>
        <w:tc>
          <w:tcPr>
            <w:tcW w:w="4675" w:type="dxa"/>
          </w:tcPr>
          <w:p w14:paraId="2C233F19" w14:textId="77777777" w:rsidR="006E4EF5" w:rsidRPr="00934F12" w:rsidRDefault="006E4EF5" w:rsidP="00B46E74">
            <w:pPr>
              <w:contextualSpacing/>
              <w:rPr>
                <w:rFonts w:asciiTheme="minorHAnsi" w:hAnsiTheme="minorHAnsi" w:cs="Arial"/>
                <w:sz w:val="20"/>
                <w:szCs w:val="20"/>
              </w:rPr>
            </w:pPr>
          </w:p>
        </w:tc>
      </w:tr>
      <w:tr w:rsidR="006E4EF5" w:rsidRPr="00934F12" w14:paraId="7AD66EE0" w14:textId="77777777" w:rsidTr="00B46E74">
        <w:tc>
          <w:tcPr>
            <w:tcW w:w="4675" w:type="dxa"/>
          </w:tcPr>
          <w:p w14:paraId="139DEDE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wbc@liftfund.com</w:t>
            </w:r>
          </w:p>
        </w:tc>
        <w:tc>
          <w:tcPr>
            <w:tcW w:w="4675" w:type="dxa"/>
          </w:tcPr>
          <w:p w14:paraId="2CBD724B" w14:textId="77777777" w:rsidR="006E4EF5" w:rsidRPr="00934F12" w:rsidRDefault="006E4EF5" w:rsidP="00B46E74">
            <w:pPr>
              <w:contextualSpacing/>
              <w:rPr>
                <w:rFonts w:asciiTheme="minorHAnsi" w:hAnsiTheme="minorHAnsi" w:cs="Arial"/>
                <w:sz w:val="20"/>
                <w:szCs w:val="20"/>
              </w:rPr>
            </w:pPr>
          </w:p>
        </w:tc>
      </w:tr>
    </w:tbl>
    <w:p w14:paraId="0F687A18" w14:textId="77777777" w:rsidR="006E4EF5" w:rsidRPr="00934F12" w:rsidRDefault="006E4EF5" w:rsidP="006E4EF5">
      <w:pPr>
        <w:ind w:left="1350"/>
        <w:rPr>
          <w:rFonts w:asciiTheme="minorHAnsi" w:eastAsia="Arial" w:hAnsiTheme="minorHAnsi" w:cs="Arial"/>
          <w:sz w:val="20"/>
          <w:szCs w:val="20"/>
        </w:rPr>
      </w:pPr>
    </w:p>
    <w:p w14:paraId="3620A1CB" w14:textId="77777777"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t xml:space="preserve">SBA also provides assistance at Small Business Development Centers located across Texas:  </w:t>
      </w:r>
    </w:p>
    <w:p w14:paraId="1CEBAFA1" w14:textId="77777777" w:rsidR="006E4EF5" w:rsidRPr="00934F12" w:rsidRDefault="00D40FB3" w:rsidP="006E4EF5">
      <w:pPr>
        <w:jc w:val="both"/>
        <w:rPr>
          <w:rFonts w:asciiTheme="minorHAnsi" w:eastAsia="Arial" w:hAnsiTheme="minorHAnsi" w:cs="Arial"/>
          <w:b/>
          <w:i/>
          <w:sz w:val="20"/>
          <w:szCs w:val="20"/>
        </w:rPr>
      </w:pPr>
      <w:hyperlink r:id="rId7">
        <w:r w:rsidR="006E4EF5" w:rsidRPr="00934F12">
          <w:rPr>
            <w:rFonts w:asciiTheme="minorHAnsi" w:eastAsia="Arial" w:hAnsiTheme="minorHAnsi" w:cs="Arial"/>
            <w:b/>
            <w:i/>
            <w:sz w:val="20"/>
            <w:szCs w:val="20"/>
          </w:rPr>
          <w:t>https://americassbdc.org/small-business-consulting-and-training/find-your-sbdc/</w:t>
        </w:r>
      </w:hyperlink>
    </w:p>
    <w:p w14:paraId="04ED1135" w14:textId="18BD86E3" w:rsidR="006E4EF5" w:rsidRPr="006E4EF5" w:rsidRDefault="006E4EF5" w:rsidP="006E4EF5">
      <w:pPr>
        <w:tabs>
          <w:tab w:val="left" w:pos="-720"/>
        </w:tabs>
        <w:spacing w:after="60"/>
        <w:ind w:left="720"/>
        <w:jc w:val="both"/>
        <w:rPr>
          <w:rFonts w:ascii="Arial" w:hAnsi="Arial" w:cs="Arial"/>
          <w:sz w:val="20"/>
          <w:szCs w:val="20"/>
        </w:rPr>
      </w:pPr>
    </w:p>
    <w:p w14:paraId="28994959" w14:textId="73038308" w:rsidR="00202C03" w:rsidRDefault="00202C03" w:rsidP="00202C03">
      <w:pPr>
        <w:pStyle w:val="ListParagraph"/>
        <w:numPr>
          <w:ilvl w:val="0"/>
          <w:numId w:val="3"/>
        </w:numPr>
        <w:tabs>
          <w:tab w:val="left" w:pos="-720"/>
          <w:tab w:val="left" w:pos="0"/>
        </w:tabs>
        <w:ind w:left="720"/>
        <w:jc w:val="both"/>
        <w:rPr>
          <w:rFonts w:ascii="Arial" w:hAnsi="Arial" w:cs="Arial"/>
          <w:sz w:val="20"/>
          <w:szCs w:val="20"/>
        </w:rPr>
      </w:pPr>
      <w:r w:rsidRPr="00407615">
        <w:rPr>
          <w:rFonts w:ascii="Arial" w:hAnsi="Arial" w:cs="Arial"/>
          <w:sz w:val="20"/>
          <w:szCs w:val="20"/>
          <w:u w:val="single"/>
        </w:rPr>
        <w:t>Deadline for Submission</w:t>
      </w:r>
      <w:r w:rsidRPr="00407615">
        <w:rPr>
          <w:rFonts w:ascii="Arial" w:hAnsi="Arial" w:cs="Arial"/>
          <w:sz w:val="20"/>
          <w:szCs w:val="20"/>
        </w:rPr>
        <w:t xml:space="preserve"> </w:t>
      </w:r>
      <w:bookmarkEnd w:id="3"/>
      <w:r w:rsidRPr="00407615">
        <w:rPr>
          <w:rFonts w:ascii="Arial" w:hAnsi="Arial" w:cs="Arial"/>
          <w:sz w:val="20"/>
          <w:szCs w:val="20"/>
        </w:rPr>
        <w:t xml:space="preserve">– </w:t>
      </w:r>
      <w:r w:rsidRPr="00B31851">
        <w:rPr>
          <w:rFonts w:asciiTheme="minorHAnsi" w:hAnsiTheme="minorHAnsi" w:cstheme="minorHAnsi"/>
          <w:sz w:val="20"/>
          <w:szCs w:val="20"/>
        </w:rPr>
        <w:t xml:space="preserve">Proposals must be received no later than </w:t>
      </w:r>
      <w:r w:rsidR="003D4AB1" w:rsidRPr="00B31851">
        <w:rPr>
          <w:rFonts w:asciiTheme="minorHAnsi" w:hAnsiTheme="minorHAnsi" w:cstheme="minorHAnsi"/>
          <w:b/>
          <w:bCs/>
          <w:sz w:val="20"/>
          <w:szCs w:val="20"/>
          <w:u w:val="single"/>
        </w:rPr>
        <w:t>2:00 PM on September 5</w:t>
      </w:r>
      <w:r w:rsidR="003D4AB1" w:rsidRPr="00B31851">
        <w:rPr>
          <w:rFonts w:asciiTheme="minorHAnsi" w:hAnsiTheme="minorHAnsi" w:cstheme="minorHAnsi"/>
          <w:b/>
          <w:bCs/>
          <w:sz w:val="20"/>
          <w:szCs w:val="20"/>
          <w:u w:val="single"/>
          <w:vertAlign w:val="superscript"/>
        </w:rPr>
        <w:t>th</w:t>
      </w:r>
      <w:r w:rsidR="003D4AB1" w:rsidRPr="00B31851">
        <w:rPr>
          <w:rFonts w:asciiTheme="minorHAnsi" w:hAnsiTheme="minorHAnsi" w:cstheme="minorHAnsi"/>
          <w:b/>
          <w:bCs/>
          <w:sz w:val="20"/>
          <w:szCs w:val="20"/>
          <w:u w:val="single"/>
        </w:rPr>
        <w:t>, 2023</w:t>
      </w:r>
      <w:r w:rsidRPr="00562F87">
        <w:rPr>
          <w:rFonts w:ascii="Arial" w:hAnsi="Arial" w:cs="Arial"/>
          <w:sz w:val="20"/>
          <w:szCs w:val="20"/>
        </w:rPr>
        <w:t xml:space="preserve">. </w:t>
      </w:r>
      <w:r w:rsidR="006E4EF5">
        <w:rPr>
          <w:rFonts w:ascii="Calibri" w:eastAsia="Calibri" w:hAnsi="Calibri" w:cs="Calibri"/>
          <w:color w:val="000000"/>
          <w:sz w:val="20"/>
          <w:szCs w:val="20"/>
        </w:rPr>
        <w:t>It is the responsibility of the submitting entity to ensure that the proposal is received in a timely manner. Proposals received after the deadline will not be considered for award, regardless of whether or not the delay was outside the control of the submitting firm.</w:t>
      </w:r>
      <w:r w:rsidRPr="00562F87">
        <w:rPr>
          <w:rFonts w:ascii="Arial" w:hAnsi="Arial" w:cs="Arial"/>
          <w:sz w:val="20"/>
          <w:szCs w:val="20"/>
        </w:rPr>
        <w:t xml:space="preserve"> </w:t>
      </w:r>
    </w:p>
    <w:p w14:paraId="1B9FA391" w14:textId="77777777" w:rsidR="00202C03" w:rsidRDefault="00202C03" w:rsidP="00202C03">
      <w:pPr>
        <w:pStyle w:val="ListParagraph"/>
        <w:tabs>
          <w:tab w:val="left" w:pos="-720"/>
          <w:tab w:val="left" w:pos="0"/>
        </w:tabs>
        <w:jc w:val="both"/>
        <w:rPr>
          <w:rFonts w:ascii="Arial" w:hAnsi="Arial" w:cs="Arial"/>
          <w:sz w:val="20"/>
          <w:szCs w:val="20"/>
          <w:u w:val="single"/>
        </w:rPr>
      </w:pPr>
    </w:p>
    <w:p w14:paraId="38A43FFF" w14:textId="35A24D26" w:rsidR="006E4EF5" w:rsidRPr="00B31851" w:rsidRDefault="003D4AB1" w:rsidP="006E4EF5">
      <w:pPr>
        <w:pBdr>
          <w:top w:val="nil"/>
          <w:left w:val="nil"/>
          <w:bottom w:val="nil"/>
          <w:right w:val="nil"/>
          <w:between w:val="nil"/>
        </w:pBdr>
        <w:tabs>
          <w:tab w:val="left" w:pos="-720"/>
          <w:tab w:val="left" w:pos="0"/>
        </w:tabs>
        <w:ind w:left="720"/>
        <w:jc w:val="both"/>
        <w:rPr>
          <w:rFonts w:ascii="Calibri" w:eastAsia="Calibri" w:hAnsi="Calibri" w:cs="Calibri"/>
          <w:sz w:val="20"/>
          <w:szCs w:val="20"/>
          <w:u w:val="single"/>
        </w:rPr>
      </w:pPr>
      <w:r w:rsidRPr="00B31851">
        <w:rPr>
          <w:rFonts w:ascii="Calibri" w:eastAsia="Calibri" w:hAnsi="Calibri" w:cs="Calibri"/>
          <w:sz w:val="20"/>
          <w:szCs w:val="20"/>
          <w:u w:val="single"/>
        </w:rPr>
        <w:t xml:space="preserve">Please </w:t>
      </w:r>
      <w:r w:rsidR="006E4EF5" w:rsidRPr="00B31851">
        <w:rPr>
          <w:rFonts w:ascii="Calibri" w:eastAsia="Calibri" w:hAnsi="Calibri" w:cs="Calibri"/>
          <w:sz w:val="20"/>
          <w:szCs w:val="20"/>
          <w:u w:val="single"/>
        </w:rPr>
        <w:t xml:space="preserve">submit </w:t>
      </w:r>
      <w:r w:rsidR="000B0AE6" w:rsidRPr="00B31851">
        <w:rPr>
          <w:rFonts w:ascii="Calibri" w:eastAsia="Calibri" w:hAnsi="Calibri" w:cs="Calibri"/>
          <w:sz w:val="20"/>
          <w:szCs w:val="20"/>
          <w:u w:val="single"/>
        </w:rPr>
        <w:t>three (3)</w:t>
      </w:r>
      <w:r w:rsidR="006E4EF5" w:rsidRPr="00B31851">
        <w:rPr>
          <w:rFonts w:ascii="Calibri" w:eastAsia="Calibri" w:hAnsi="Calibri" w:cs="Calibri"/>
          <w:sz w:val="20"/>
          <w:szCs w:val="20"/>
          <w:u w:val="single"/>
        </w:rPr>
        <w:t xml:space="preserve"> copies of your proposal of services and a statement of qualifications for the proposed services to the following address: Attn: </w:t>
      </w:r>
      <w:r w:rsidR="000B0AE6" w:rsidRPr="00B31851">
        <w:rPr>
          <w:rFonts w:ascii="Calibri" w:eastAsia="Calibri" w:hAnsi="Calibri" w:cs="Calibri"/>
          <w:sz w:val="20"/>
          <w:szCs w:val="20"/>
          <w:u w:val="single"/>
        </w:rPr>
        <w:t>Patrick C. Davis, County Courthouse, 414 N. St. Joseph St. Gonzales, TX 78629.</w:t>
      </w:r>
      <w:r w:rsidR="006E4EF5" w:rsidRPr="00B31851">
        <w:rPr>
          <w:rFonts w:ascii="Calibri" w:eastAsia="Calibri" w:hAnsi="Calibri" w:cs="Calibri"/>
          <w:sz w:val="20"/>
          <w:szCs w:val="20"/>
          <w:u w:val="single"/>
        </w:rPr>
        <w:t xml:space="preserve"> Proposals must be received by the County no later than </w:t>
      </w:r>
      <w:r w:rsidR="000B0AE6" w:rsidRPr="00B31851">
        <w:rPr>
          <w:rFonts w:ascii="Calibri" w:eastAsia="Calibri" w:hAnsi="Calibri" w:cs="Calibri"/>
          <w:sz w:val="20"/>
          <w:szCs w:val="20"/>
          <w:u w:val="single"/>
        </w:rPr>
        <w:t>2:00 PM on September 5</w:t>
      </w:r>
      <w:r w:rsidR="000B0AE6" w:rsidRPr="00B31851">
        <w:rPr>
          <w:rFonts w:ascii="Calibri" w:eastAsia="Calibri" w:hAnsi="Calibri" w:cs="Calibri"/>
          <w:sz w:val="20"/>
          <w:szCs w:val="20"/>
          <w:u w:val="single"/>
          <w:vertAlign w:val="superscript"/>
        </w:rPr>
        <w:t>th</w:t>
      </w:r>
      <w:r w:rsidR="000B0AE6" w:rsidRPr="00B31851">
        <w:rPr>
          <w:rFonts w:ascii="Calibri" w:eastAsia="Calibri" w:hAnsi="Calibri" w:cs="Calibri"/>
          <w:sz w:val="20"/>
          <w:szCs w:val="20"/>
          <w:u w:val="single"/>
        </w:rPr>
        <w:t>, 2023</w:t>
      </w:r>
      <w:r w:rsidR="006E4EF5" w:rsidRPr="00B31851">
        <w:rPr>
          <w:rFonts w:ascii="Calibri" w:eastAsia="Calibri" w:hAnsi="Calibri" w:cs="Calibri"/>
          <w:sz w:val="20"/>
          <w:szCs w:val="20"/>
          <w:u w:val="single"/>
        </w:rPr>
        <w:t xml:space="preserve"> to be considered.</w:t>
      </w:r>
    </w:p>
    <w:p w14:paraId="1037E072" w14:textId="77777777" w:rsidR="006E4EF5" w:rsidRPr="000B0AE6" w:rsidRDefault="006E4EF5" w:rsidP="006E4EF5">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565363E2" w14:textId="0C2F2367" w:rsidR="00295DE9" w:rsidRPr="006E4EF5" w:rsidRDefault="006E4EF5" w:rsidP="006E4EF5">
      <w:pPr>
        <w:pBdr>
          <w:top w:val="nil"/>
          <w:left w:val="nil"/>
          <w:bottom w:val="nil"/>
          <w:right w:val="nil"/>
          <w:between w:val="nil"/>
        </w:pBdr>
        <w:tabs>
          <w:tab w:val="left" w:pos="-720"/>
          <w:tab w:val="left" w:pos="0"/>
        </w:tabs>
        <w:ind w:left="720"/>
        <w:jc w:val="both"/>
        <w:rPr>
          <w:rFonts w:ascii="Arial" w:hAnsi="Arial" w:cs="Arial"/>
          <w:sz w:val="20"/>
          <w:szCs w:val="20"/>
        </w:rPr>
        <w:sectPr w:rsidR="00295DE9" w:rsidRPr="006E4EF5" w:rsidSect="00A8243C">
          <w:footerReference w:type="default" r:id="rId8"/>
          <w:pgSz w:w="12240" w:h="15840"/>
          <w:pgMar w:top="1440" w:right="720" w:bottom="990" w:left="720" w:header="720" w:footer="720" w:gutter="0"/>
          <w:cols w:space="720"/>
          <w:docGrid w:linePitch="360"/>
        </w:sectPr>
      </w:pPr>
      <w:r w:rsidRPr="000B0AE6">
        <w:rPr>
          <w:rFonts w:asciiTheme="minorHAnsi" w:eastAsia="Arial" w:hAnsiTheme="minorHAnsi" w:cs="Arial"/>
          <w:color w:val="000000"/>
          <w:sz w:val="20"/>
          <w:szCs w:val="20"/>
        </w:rPr>
        <w:t xml:space="preserve">Any questions or requests for clarification must be submitted in writing via EMAIL to the address above at least 3 business days prior to the deadline. </w:t>
      </w:r>
      <w:r w:rsidR="000B0AE6" w:rsidRPr="000B0AE6">
        <w:rPr>
          <w:rFonts w:asciiTheme="minorHAnsi" w:eastAsia="Arial" w:hAnsiTheme="minorHAnsi" w:cs="Arial"/>
          <w:color w:val="000000"/>
          <w:sz w:val="20"/>
          <w:szCs w:val="20"/>
        </w:rPr>
        <w:t xml:space="preserve">The </w:t>
      </w:r>
      <w:r w:rsidRPr="000B0AE6">
        <w:rPr>
          <w:rFonts w:asciiTheme="minorHAnsi" w:eastAsia="Arial" w:hAnsiTheme="minorHAnsi" w:cs="Arial"/>
          <w:color w:val="000000"/>
          <w:sz w:val="20"/>
          <w:szCs w:val="20"/>
        </w:rPr>
        <w:t>County may,</w:t>
      </w:r>
      <w:r w:rsidRPr="00934F12">
        <w:rPr>
          <w:rFonts w:asciiTheme="minorHAnsi" w:eastAsia="Arial" w:hAnsiTheme="minorHAnsi" w:cs="Arial"/>
          <w:color w:val="000000"/>
          <w:sz w:val="20"/>
          <w:szCs w:val="20"/>
        </w:rPr>
        <w:t xml:space="preserve"> if appropriate, circulate the question and answer to all service providers submitted proposals</w:t>
      </w:r>
    </w:p>
    <w:p w14:paraId="558F7CFD" w14:textId="1035D311" w:rsidR="006E4EF5" w:rsidRDefault="006E4EF5" w:rsidP="006E4EF5">
      <w:pPr>
        <w:jc w:val="center"/>
        <w:rPr>
          <w:rFonts w:ascii="Calibri" w:eastAsia="Calibri" w:hAnsi="Calibri" w:cs="Calibri"/>
          <w:b/>
        </w:rPr>
      </w:pPr>
      <w:r>
        <w:rPr>
          <w:rFonts w:ascii="Calibri" w:eastAsia="Calibri" w:hAnsi="Calibri" w:cs="Calibri"/>
          <w:b/>
          <w:bCs/>
          <w:iCs/>
        </w:rPr>
        <w:lastRenderedPageBreak/>
        <w:t>Regio</w:t>
      </w:r>
      <w:r w:rsidRPr="002B5197">
        <w:rPr>
          <w:rFonts w:ascii="Calibri" w:eastAsia="Calibri" w:hAnsi="Calibri" w:cs="Calibri"/>
          <w:b/>
          <w:bCs/>
          <w:iCs/>
        </w:rPr>
        <w:t xml:space="preserve">nal Mitigation Program Council of Governments Method of Distribution (COG-MOD) </w:t>
      </w:r>
      <w:r>
        <w:rPr>
          <w:rFonts w:ascii="Calibri" w:eastAsia="Calibri" w:hAnsi="Calibri" w:cs="Calibri"/>
          <w:b/>
          <w:bCs/>
          <w:iCs/>
        </w:rPr>
        <w:t>Engineering</w:t>
      </w:r>
      <w:r>
        <w:rPr>
          <w:rFonts w:ascii="Calibri" w:eastAsia="Calibri" w:hAnsi="Calibri" w:cs="Calibri"/>
          <w:b/>
        </w:rPr>
        <w:t xml:space="preserve"> Services – Program Description</w:t>
      </w:r>
    </w:p>
    <w:p w14:paraId="7D66B029" w14:textId="77777777" w:rsidR="00295DE9" w:rsidRDefault="00295DE9" w:rsidP="00295DE9">
      <w:pPr>
        <w:jc w:val="center"/>
        <w:rPr>
          <w:rFonts w:ascii="Arial" w:hAnsi="Arial" w:cs="Arial"/>
          <w:b/>
          <w:sz w:val="21"/>
          <w:szCs w:val="21"/>
        </w:rPr>
      </w:pPr>
    </w:p>
    <w:p w14:paraId="678111F3" w14:textId="0CE925E9" w:rsidR="00295DE9" w:rsidRDefault="00295DE9" w:rsidP="00295DE9">
      <w:pPr>
        <w:jc w:val="both"/>
        <w:rPr>
          <w:rFonts w:ascii="Arial" w:hAnsi="Arial" w:cs="Arial"/>
          <w:bCs/>
          <w:sz w:val="21"/>
          <w:szCs w:val="21"/>
        </w:rPr>
      </w:pPr>
      <w:r>
        <w:rPr>
          <w:rFonts w:ascii="Arial" w:hAnsi="Arial" w:cs="Arial"/>
          <w:bCs/>
          <w:sz w:val="21"/>
          <w:szCs w:val="21"/>
        </w:rPr>
        <w:t xml:space="preserve">Below is a description of anticipated infrastructure programs that are eligible for funding through the </w:t>
      </w:r>
      <w:r w:rsidR="006E4EF5">
        <w:rPr>
          <w:rFonts w:ascii="Arial" w:hAnsi="Arial" w:cs="Arial"/>
          <w:bCs/>
          <w:sz w:val="21"/>
          <w:szCs w:val="21"/>
        </w:rPr>
        <w:t>COG-MOD</w:t>
      </w:r>
      <w:r>
        <w:rPr>
          <w:rFonts w:ascii="Arial" w:hAnsi="Arial" w:cs="Arial"/>
          <w:bCs/>
          <w:sz w:val="21"/>
          <w:szCs w:val="21"/>
        </w:rPr>
        <w:t xml:space="preserve"> </w:t>
      </w:r>
      <w:r w:rsidR="00E70DA2">
        <w:rPr>
          <w:rFonts w:ascii="Arial" w:hAnsi="Arial" w:cs="Arial"/>
          <w:bCs/>
          <w:sz w:val="21"/>
          <w:szCs w:val="21"/>
        </w:rPr>
        <w:t>p</w:t>
      </w:r>
      <w:r>
        <w:rPr>
          <w:rFonts w:ascii="Arial" w:hAnsi="Arial" w:cs="Arial"/>
          <w:bCs/>
          <w:sz w:val="21"/>
          <w:szCs w:val="21"/>
        </w:rPr>
        <w:t>rogram</w:t>
      </w:r>
      <w:r w:rsidR="00E70DA2">
        <w:rPr>
          <w:rFonts w:ascii="Arial" w:hAnsi="Arial" w:cs="Arial"/>
          <w:bCs/>
          <w:sz w:val="21"/>
          <w:szCs w:val="21"/>
        </w:rPr>
        <w:t>(s)</w:t>
      </w:r>
      <w:r>
        <w:rPr>
          <w:rFonts w:ascii="Arial" w:hAnsi="Arial" w:cs="Arial"/>
          <w:bCs/>
          <w:sz w:val="21"/>
          <w:szCs w:val="21"/>
        </w:rPr>
        <w:t xml:space="preserve"> funded through the Texas General Land Office (GLO). </w:t>
      </w:r>
      <w:r w:rsidRPr="000B0AE6">
        <w:rPr>
          <w:rFonts w:ascii="Arial" w:hAnsi="Arial" w:cs="Arial"/>
          <w:bCs/>
          <w:sz w:val="21"/>
          <w:szCs w:val="21"/>
        </w:rPr>
        <w:t>The County</w:t>
      </w:r>
      <w:r>
        <w:rPr>
          <w:rFonts w:ascii="Arial" w:hAnsi="Arial" w:cs="Arial"/>
          <w:bCs/>
          <w:sz w:val="21"/>
          <w:szCs w:val="21"/>
        </w:rPr>
        <w:t xml:space="preserve"> anticipates applying for the following programs:</w:t>
      </w:r>
    </w:p>
    <w:p w14:paraId="5D9A7742" w14:textId="77777777" w:rsidR="00295DE9" w:rsidRDefault="00295DE9" w:rsidP="00295DE9">
      <w:pPr>
        <w:rPr>
          <w:rFonts w:ascii="Arial" w:hAnsi="Arial" w:cs="Arial"/>
          <w:b/>
          <w:sz w:val="21"/>
          <w:szCs w:val="21"/>
        </w:rPr>
      </w:pPr>
    </w:p>
    <w:tbl>
      <w:tblPr>
        <w:tblpPr w:leftFromText="180" w:rightFromText="180" w:vertAnchor="text" w:tblpY="1"/>
        <w:tblOverlap w:val="never"/>
        <w:tblW w:w="10890" w:type="dxa"/>
        <w:tblLayout w:type="fixed"/>
        <w:tblLook w:val="04A0" w:firstRow="1" w:lastRow="0" w:firstColumn="1" w:lastColumn="0" w:noHBand="0" w:noVBand="1"/>
      </w:tblPr>
      <w:tblGrid>
        <w:gridCol w:w="3775"/>
        <w:gridCol w:w="7115"/>
      </w:tblGrid>
      <w:tr w:rsidR="00295DE9" w14:paraId="04BC91D1" w14:textId="77777777" w:rsidTr="00295DE9">
        <w:trPr>
          <w:trHeight w:val="37"/>
        </w:trPr>
        <w:tc>
          <w:tcPr>
            <w:tcW w:w="3776" w:type="dxa"/>
            <w:hideMark/>
          </w:tcPr>
          <w:p w14:paraId="09DE12F8" w14:textId="77777777" w:rsidR="00295DE9" w:rsidRDefault="00295DE9">
            <w:pPr>
              <w:rPr>
                <w:rFonts w:ascii="Arial" w:hAnsi="Arial" w:cs="Arial"/>
                <w:sz w:val="21"/>
                <w:szCs w:val="21"/>
              </w:rPr>
            </w:pPr>
            <w:r>
              <w:rPr>
                <w:rFonts w:ascii="Arial" w:hAnsi="Arial" w:cs="Arial"/>
                <w:sz w:val="21"/>
                <w:szCs w:val="21"/>
              </w:rPr>
              <w:t xml:space="preserve"> Applicant:</w:t>
            </w:r>
          </w:p>
        </w:tc>
        <w:tc>
          <w:tcPr>
            <w:tcW w:w="7117" w:type="dxa"/>
            <w:hideMark/>
          </w:tcPr>
          <w:p w14:paraId="278A6E77" w14:textId="1CB778DD" w:rsidR="00295DE9" w:rsidRDefault="00295DE9">
            <w:pPr>
              <w:rPr>
                <w:rFonts w:ascii="Arial" w:hAnsi="Arial" w:cs="Arial"/>
                <w:sz w:val="21"/>
                <w:szCs w:val="21"/>
              </w:rPr>
            </w:pPr>
            <w:r>
              <w:rPr>
                <w:rFonts w:ascii="Arial" w:hAnsi="Arial" w:cs="Arial"/>
                <w:sz w:val="21"/>
                <w:szCs w:val="21"/>
              </w:rPr>
              <w:t>_______</w:t>
            </w:r>
            <w:r w:rsidR="00B31851" w:rsidRPr="00B31851">
              <w:rPr>
                <w:rFonts w:ascii="Arial" w:hAnsi="Arial" w:cs="Arial"/>
                <w:sz w:val="21"/>
                <w:szCs w:val="21"/>
                <w:u w:val="single"/>
              </w:rPr>
              <w:t>Gonzales County</w:t>
            </w:r>
            <w:r>
              <w:rPr>
                <w:rFonts w:ascii="Arial" w:hAnsi="Arial" w:cs="Arial"/>
                <w:sz w:val="21"/>
                <w:szCs w:val="21"/>
              </w:rPr>
              <w:t>___________________________________</w:t>
            </w:r>
          </w:p>
        </w:tc>
      </w:tr>
      <w:tr w:rsidR="00295DE9" w14:paraId="45BA18F4" w14:textId="77777777" w:rsidTr="00295DE9">
        <w:trPr>
          <w:trHeight w:val="429"/>
        </w:trPr>
        <w:tc>
          <w:tcPr>
            <w:tcW w:w="3776" w:type="dxa"/>
          </w:tcPr>
          <w:p w14:paraId="5132B672" w14:textId="77777777" w:rsidR="00295DE9" w:rsidRDefault="00295DE9">
            <w:pPr>
              <w:rPr>
                <w:rFonts w:ascii="Arial" w:hAnsi="Arial" w:cs="Arial"/>
                <w:sz w:val="21"/>
                <w:szCs w:val="21"/>
              </w:rPr>
            </w:pPr>
          </w:p>
          <w:p w14:paraId="218E241C" w14:textId="77777777" w:rsidR="00295DE9" w:rsidRDefault="00295DE9">
            <w:pPr>
              <w:rPr>
                <w:rFonts w:ascii="Arial" w:hAnsi="Arial" w:cs="Arial"/>
                <w:sz w:val="21"/>
                <w:szCs w:val="21"/>
              </w:rPr>
            </w:pPr>
            <w:r>
              <w:rPr>
                <w:rFonts w:ascii="Arial" w:hAnsi="Arial" w:cs="Arial"/>
                <w:sz w:val="21"/>
                <w:szCs w:val="21"/>
              </w:rPr>
              <w:t>Description of Anticipated Program:</w:t>
            </w:r>
          </w:p>
          <w:p w14:paraId="650C00D7" w14:textId="77777777" w:rsidR="00295DE9" w:rsidRDefault="00295DE9">
            <w:pPr>
              <w:rPr>
                <w:rFonts w:ascii="Arial" w:hAnsi="Arial" w:cs="Arial"/>
                <w:sz w:val="21"/>
                <w:szCs w:val="21"/>
              </w:rPr>
            </w:pPr>
          </w:p>
        </w:tc>
        <w:tc>
          <w:tcPr>
            <w:tcW w:w="7117" w:type="dxa"/>
          </w:tcPr>
          <w:p w14:paraId="18891A90" w14:textId="77777777" w:rsidR="00295DE9" w:rsidRDefault="00295DE9">
            <w:pPr>
              <w:rPr>
                <w:rFonts w:ascii="Arial" w:hAnsi="Arial" w:cs="Arial"/>
                <w:sz w:val="21"/>
                <w:szCs w:val="21"/>
              </w:rPr>
            </w:pPr>
          </w:p>
          <w:p w14:paraId="531D2488" w14:textId="55805F25" w:rsidR="00295DE9" w:rsidRPr="00E70DA2" w:rsidRDefault="00E70DA2" w:rsidP="00E70DA2">
            <w:pPr>
              <w:rPr>
                <w:rFonts w:ascii="Arial" w:hAnsi="Arial" w:cs="Arial"/>
                <w:sz w:val="21"/>
                <w:szCs w:val="21"/>
              </w:rPr>
            </w:pPr>
            <w:r w:rsidRPr="00E70DA2">
              <w:rPr>
                <w:rFonts w:ascii="Arial" w:hAnsi="Arial" w:cs="Arial"/>
                <w:sz w:val="21"/>
                <w:szCs w:val="21"/>
              </w:rPr>
              <w:t xml:space="preserve">CBG MIT Regional MOD Program (CDBG MODs) </w:t>
            </w:r>
          </w:p>
          <w:p w14:paraId="200F529F" w14:textId="77777777" w:rsidR="00295DE9" w:rsidRDefault="00295DE9">
            <w:pPr>
              <w:rPr>
                <w:rFonts w:ascii="Arial" w:hAnsi="Arial" w:cs="Arial"/>
                <w:sz w:val="21"/>
                <w:szCs w:val="21"/>
              </w:rPr>
            </w:pPr>
          </w:p>
          <w:p w14:paraId="06E14FBE" w14:textId="78D3B43C" w:rsidR="00295DE9" w:rsidRDefault="00295DE9">
            <w:pPr>
              <w:rPr>
                <w:rFonts w:ascii="Arial" w:hAnsi="Arial" w:cs="Arial"/>
                <w:sz w:val="21"/>
                <w:szCs w:val="21"/>
              </w:rPr>
            </w:pPr>
            <w:r>
              <w:rPr>
                <w:rFonts w:ascii="Arial" w:hAnsi="Arial" w:cs="Arial"/>
                <w:sz w:val="21"/>
                <w:szCs w:val="21"/>
              </w:rPr>
              <w:t xml:space="preserve"> </w:t>
            </w:r>
          </w:p>
          <w:p w14:paraId="0CBCE56C" w14:textId="77777777" w:rsidR="00295DE9" w:rsidRDefault="00295DE9">
            <w:pPr>
              <w:pStyle w:val="ListParagraph"/>
              <w:ind w:left="432"/>
              <w:rPr>
                <w:rFonts w:ascii="Arial" w:hAnsi="Arial" w:cs="Arial"/>
                <w:sz w:val="21"/>
                <w:szCs w:val="21"/>
              </w:rPr>
            </w:pPr>
          </w:p>
        </w:tc>
      </w:tr>
    </w:tbl>
    <w:p w14:paraId="0F5C35BD" w14:textId="77777777" w:rsidR="00295DE9" w:rsidRDefault="00295DE9" w:rsidP="00295DE9">
      <w:pPr>
        <w:rPr>
          <w:rFonts w:ascii="Arial" w:hAnsi="Arial" w:cs="Arial"/>
          <w:b/>
          <w:w w:val="105"/>
          <w:sz w:val="21"/>
          <w:szCs w:val="21"/>
        </w:rPr>
      </w:pPr>
    </w:p>
    <w:p w14:paraId="5F86591E" w14:textId="2FAB32E5" w:rsidR="00295DE9" w:rsidRDefault="00295DE9" w:rsidP="00295DE9">
      <w:pPr>
        <w:jc w:val="center"/>
        <w:rPr>
          <w:rFonts w:ascii="Arial" w:hAnsi="Arial" w:cs="Arial"/>
          <w:b/>
          <w:w w:val="105"/>
          <w:sz w:val="21"/>
          <w:szCs w:val="21"/>
        </w:rPr>
      </w:pPr>
      <w:r>
        <w:rPr>
          <w:rFonts w:ascii="Arial" w:hAnsi="Arial" w:cs="Arial"/>
          <w:b/>
          <w:w w:val="105"/>
          <w:sz w:val="21"/>
          <w:szCs w:val="21"/>
        </w:rPr>
        <w:t>C</w:t>
      </w:r>
      <w:r w:rsidR="00E70DA2">
        <w:rPr>
          <w:rFonts w:ascii="Arial" w:hAnsi="Arial" w:cs="Arial"/>
          <w:b/>
          <w:w w:val="105"/>
          <w:sz w:val="21"/>
          <w:szCs w:val="21"/>
        </w:rPr>
        <w:t>OG-MOD</w:t>
      </w:r>
      <w:r>
        <w:rPr>
          <w:rFonts w:ascii="Arial" w:hAnsi="Arial" w:cs="Arial"/>
          <w:b/>
          <w:w w:val="105"/>
          <w:sz w:val="21"/>
          <w:szCs w:val="21"/>
        </w:rPr>
        <w:t xml:space="preserve"> Program Description:</w:t>
      </w:r>
    </w:p>
    <w:p w14:paraId="4015BC59" w14:textId="77777777" w:rsidR="00295DE9" w:rsidRDefault="00295DE9" w:rsidP="00295DE9">
      <w:pPr>
        <w:rPr>
          <w:rFonts w:ascii="Arial" w:hAnsi="Arial" w:cs="Arial"/>
          <w:b/>
          <w:w w:val="105"/>
          <w:sz w:val="21"/>
          <w:szCs w:val="21"/>
        </w:rPr>
      </w:pPr>
    </w:p>
    <w:p w14:paraId="4D9971EB" w14:textId="77777777" w:rsidR="00E70DA2" w:rsidRDefault="00E70DA2" w:rsidP="00E70DA2">
      <w:pPr>
        <w:jc w:val="both"/>
        <w:rPr>
          <w:rFonts w:ascii="Calibri" w:eastAsia="Calibri" w:hAnsi="Calibri" w:cs="Calibri"/>
          <w:color w:val="212A33"/>
          <w:sz w:val="20"/>
          <w:szCs w:val="20"/>
        </w:rPr>
      </w:pPr>
      <w:r>
        <w:rPr>
          <w:rFonts w:ascii="Calibri" w:eastAsia="Calibri" w:hAnsi="Calibri" w:cs="Calibri"/>
          <w:b/>
          <w:color w:val="212A33"/>
          <w:sz w:val="20"/>
          <w:szCs w:val="20"/>
          <w:u w:val="single"/>
        </w:rPr>
        <w:t>Regional MOD Mitigation</w:t>
      </w:r>
      <w:r>
        <w:rPr>
          <w:rFonts w:ascii="Calibri" w:eastAsia="Calibri" w:hAnsi="Calibri" w:cs="Calibri"/>
          <w:color w:val="212A33"/>
          <w:sz w:val="20"/>
          <w:szCs w:val="20"/>
        </w:rPr>
        <w:t xml:space="preserve">: Each Council of Government (COG) impacted by Hurricane Harvey will be allocated funds. Each COG will develop a method of distribution (MOD) to allocate funds to local units of governments and Indian Tribes. The GLO encourages the prioritization of regional investments with regional impacts in risk reduction to develop disaster-resistant infrastructure including upgrading of flood control, drainage, water, sewer, solid waste, communications, energy, transportation, health and medical infrastructure, and natural mitigation infrastructure. </w:t>
      </w:r>
    </w:p>
    <w:p w14:paraId="4E175B23" w14:textId="560F59F6" w:rsidR="00295DE9" w:rsidRDefault="00295DE9" w:rsidP="00295DE9">
      <w:pPr>
        <w:jc w:val="both"/>
        <w:rPr>
          <w:rFonts w:ascii="Arial" w:hAnsi="Arial" w:cs="Arial"/>
          <w:color w:val="212A33"/>
          <w:w w:val="105"/>
          <w:sz w:val="18"/>
          <w:szCs w:val="18"/>
        </w:rPr>
      </w:pPr>
    </w:p>
    <w:p w14:paraId="25FB1054" w14:textId="2BAE37D0" w:rsidR="00E70DA2" w:rsidRDefault="00E70DA2" w:rsidP="00295DE9">
      <w:pPr>
        <w:jc w:val="both"/>
        <w:rPr>
          <w:rFonts w:ascii="Arial" w:hAnsi="Arial" w:cs="Arial"/>
          <w:color w:val="212A33"/>
          <w:w w:val="105"/>
          <w:sz w:val="18"/>
          <w:szCs w:val="18"/>
        </w:rPr>
      </w:pPr>
    </w:p>
    <w:p w14:paraId="55A00379" w14:textId="76B21BC9" w:rsidR="00E70DA2" w:rsidRDefault="00E70DA2" w:rsidP="00295DE9">
      <w:pPr>
        <w:jc w:val="both"/>
        <w:rPr>
          <w:rFonts w:ascii="Arial" w:hAnsi="Arial" w:cs="Arial"/>
          <w:color w:val="212A33"/>
          <w:w w:val="105"/>
          <w:sz w:val="18"/>
          <w:szCs w:val="18"/>
        </w:rPr>
      </w:pPr>
    </w:p>
    <w:p w14:paraId="29E0DE44" w14:textId="32BB8E14" w:rsidR="00E70DA2" w:rsidRDefault="00E70DA2" w:rsidP="00295DE9">
      <w:pPr>
        <w:jc w:val="both"/>
        <w:rPr>
          <w:rFonts w:ascii="Arial" w:hAnsi="Arial" w:cs="Arial"/>
          <w:color w:val="212A33"/>
          <w:w w:val="105"/>
          <w:sz w:val="18"/>
          <w:szCs w:val="18"/>
        </w:rPr>
      </w:pPr>
    </w:p>
    <w:p w14:paraId="604651A8" w14:textId="04B7834F" w:rsidR="00E70DA2" w:rsidRDefault="00E70DA2" w:rsidP="00295DE9">
      <w:pPr>
        <w:jc w:val="both"/>
        <w:rPr>
          <w:rFonts w:ascii="Arial" w:hAnsi="Arial" w:cs="Arial"/>
          <w:color w:val="212A33"/>
          <w:w w:val="105"/>
          <w:sz w:val="18"/>
          <w:szCs w:val="18"/>
        </w:rPr>
      </w:pPr>
    </w:p>
    <w:p w14:paraId="0F35290C" w14:textId="05745F72" w:rsidR="00E70DA2" w:rsidRDefault="00E70DA2" w:rsidP="00295DE9">
      <w:pPr>
        <w:jc w:val="both"/>
        <w:rPr>
          <w:rFonts w:ascii="Arial" w:hAnsi="Arial" w:cs="Arial"/>
          <w:color w:val="212A33"/>
          <w:w w:val="105"/>
          <w:sz w:val="18"/>
          <w:szCs w:val="18"/>
        </w:rPr>
      </w:pPr>
    </w:p>
    <w:p w14:paraId="5C7E40B9" w14:textId="7285EEC4" w:rsidR="00E70DA2" w:rsidRDefault="00E70DA2" w:rsidP="00295DE9">
      <w:pPr>
        <w:jc w:val="both"/>
        <w:rPr>
          <w:rFonts w:ascii="Arial" w:hAnsi="Arial" w:cs="Arial"/>
          <w:color w:val="212A33"/>
          <w:w w:val="105"/>
          <w:sz w:val="18"/>
          <w:szCs w:val="18"/>
        </w:rPr>
      </w:pPr>
    </w:p>
    <w:p w14:paraId="1725D52F" w14:textId="217028D8" w:rsidR="00E70DA2" w:rsidRDefault="00E70DA2" w:rsidP="00295DE9">
      <w:pPr>
        <w:jc w:val="both"/>
        <w:rPr>
          <w:rFonts w:ascii="Arial" w:hAnsi="Arial" w:cs="Arial"/>
          <w:color w:val="212A33"/>
          <w:w w:val="105"/>
          <w:sz w:val="18"/>
          <w:szCs w:val="18"/>
        </w:rPr>
      </w:pPr>
    </w:p>
    <w:p w14:paraId="66DBA5DB" w14:textId="77777777" w:rsidR="00E70DA2" w:rsidRPr="00490A50" w:rsidRDefault="00E70DA2" w:rsidP="00295DE9">
      <w:pPr>
        <w:jc w:val="both"/>
        <w:rPr>
          <w:rFonts w:ascii="Arial" w:hAnsi="Arial" w:cs="Arial"/>
          <w:color w:val="212A33"/>
          <w:w w:val="105"/>
          <w:sz w:val="18"/>
          <w:szCs w:val="18"/>
        </w:rPr>
      </w:pPr>
    </w:p>
    <w:p w14:paraId="7110375C" w14:textId="77777777" w:rsidR="00295DE9" w:rsidRPr="0067355E" w:rsidRDefault="00295DE9" w:rsidP="00295DE9">
      <w:pPr>
        <w:jc w:val="both"/>
        <w:rPr>
          <w:rFonts w:ascii="Arial" w:hAnsi="Arial" w:cs="Arial"/>
          <w:b/>
          <w:bCs/>
          <w:i/>
          <w:iCs/>
          <w:color w:val="FF0000"/>
          <w:w w:val="105"/>
          <w:sz w:val="28"/>
          <w:szCs w:val="28"/>
        </w:rPr>
      </w:pPr>
      <w:r w:rsidRPr="0067355E">
        <w:rPr>
          <w:rFonts w:ascii="Arial" w:hAnsi="Arial" w:cs="Arial"/>
          <w:b/>
          <w:bCs/>
          <w:i/>
          <w:iCs/>
          <w:color w:val="FF0000"/>
          <w:w w:val="105"/>
          <w:sz w:val="28"/>
          <w:szCs w:val="28"/>
        </w:rPr>
        <w:t>This form will be inserted into the RFP/RFQ Packets.</w:t>
      </w:r>
    </w:p>
    <w:p w14:paraId="1628C8F9" w14:textId="77777777" w:rsidR="00295DE9" w:rsidRPr="00490A50" w:rsidRDefault="00295DE9" w:rsidP="00295DE9">
      <w:pPr>
        <w:jc w:val="both"/>
        <w:rPr>
          <w:rFonts w:ascii="Arial" w:hAnsi="Arial" w:cs="Arial"/>
          <w:color w:val="212A33"/>
          <w:w w:val="105"/>
          <w:sz w:val="18"/>
          <w:szCs w:val="18"/>
        </w:rPr>
      </w:pPr>
    </w:p>
    <w:p w14:paraId="35B2B85F" w14:textId="4F2F9704" w:rsidR="00295DE9" w:rsidRDefault="00295DE9" w:rsidP="00295DE9">
      <w:pPr>
        <w:jc w:val="both"/>
        <w:rPr>
          <w:rFonts w:ascii="Arial" w:hAnsi="Arial" w:cs="Arial"/>
          <w:b/>
          <w:bCs/>
          <w:i/>
          <w:iCs/>
          <w:color w:val="212A33"/>
          <w:w w:val="105"/>
          <w:sz w:val="18"/>
          <w:szCs w:val="18"/>
        </w:rPr>
      </w:pPr>
      <w:r w:rsidRPr="00490A50">
        <w:rPr>
          <w:rFonts w:ascii="Arial" w:hAnsi="Arial" w:cs="Arial"/>
          <w:b/>
          <w:bCs/>
          <w:i/>
          <w:iCs/>
          <w:color w:val="212A33"/>
          <w:w w:val="105"/>
          <w:sz w:val="18"/>
          <w:szCs w:val="18"/>
        </w:rPr>
        <w:t>APPROVED BY:</w:t>
      </w:r>
    </w:p>
    <w:p w14:paraId="6701F81D" w14:textId="77777777" w:rsidR="000B0AE6" w:rsidRDefault="000B0AE6" w:rsidP="00295DE9">
      <w:pPr>
        <w:jc w:val="both"/>
        <w:rPr>
          <w:rFonts w:ascii="Arial" w:hAnsi="Arial" w:cs="Arial"/>
          <w:b/>
          <w:bCs/>
          <w:i/>
          <w:iCs/>
          <w:color w:val="212A33"/>
          <w:w w:val="105"/>
          <w:sz w:val="18"/>
          <w:szCs w:val="18"/>
        </w:rPr>
      </w:pPr>
    </w:p>
    <w:p w14:paraId="5C753F02" w14:textId="77777777" w:rsidR="000B0AE6" w:rsidRDefault="000B0AE6" w:rsidP="00295DE9">
      <w:pPr>
        <w:jc w:val="both"/>
        <w:rPr>
          <w:rFonts w:ascii="Arial" w:hAnsi="Arial" w:cs="Arial"/>
          <w:b/>
          <w:bCs/>
          <w:i/>
          <w:iCs/>
          <w:color w:val="212A33"/>
          <w:w w:val="105"/>
          <w:sz w:val="18"/>
          <w:szCs w:val="18"/>
        </w:rPr>
      </w:pPr>
    </w:p>
    <w:p w14:paraId="0DA2B462" w14:textId="77777777" w:rsidR="000B0AE6" w:rsidRPr="00490A50" w:rsidRDefault="000B0AE6" w:rsidP="00295DE9">
      <w:pPr>
        <w:jc w:val="both"/>
        <w:rPr>
          <w:rFonts w:ascii="Arial" w:hAnsi="Arial" w:cs="Arial"/>
          <w:b/>
          <w:bCs/>
          <w:i/>
          <w:iCs/>
          <w:color w:val="212A33"/>
          <w:w w:val="105"/>
          <w:sz w:val="18"/>
          <w:szCs w:val="18"/>
        </w:rPr>
      </w:pPr>
    </w:p>
    <w:p w14:paraId="2457EC08" w14:textId="77777777" w:rsidR="00295DE9" w:rsidRPr="00490A50" w:rsidRDefault="00295DE9" w:rsidP="00295DE9">
      <w:pPr>
        <w:jc w:val="both"/>
        <w:rPr>
          <w:rFonts w:ascii="Arial" w:hAnsi="Arial" w:cs="Arial"/>
          <w:color w:val="212A33"/>
          <w:w w:val="105"/>
          <w:sz w:val="18"/>
          <w:szCs w:val="18"/>
          <w:u w:val="single"/>
        </w:rPr>
      </w:pPr>
      <w:r w:rsidRPr="00490A50">
        <w:rPr>
          <w:rFonts w:ascii="Arial" w:hAnsi="Arial" w:cs="Arial"/>
          <w:color w:val="212A33"/>
          <w:w w:val="105"/>
          <w:sz w:val="18"/>
          <w:szCs w:val="18"/>
          <w:u w:val="single"/>
        </w:rPr>
        <w:tab/>
      </w:r>
      <w:r w:rsidRPr="00490A50">
        <w:rPr>
          <w:rFonts w:ascii="Arial" w:hAnsi="Arial" w:cs="Arial"/>
          <w:color w:val="212A33"/>
          <w:w w:val="105"/>
          <w:sz w:val="18"/>
          <w:szCs w:val="18"/>
          <w:u w:val="single"/>
        </w:rPr>
        <w:tab/>
      </w:r>
      <w:r w:rsidRPr="00490A50">
        <w:rPr>
          <w:rFonts w:ascii="Arial" w:hAnsi="Arial" w:cs="Arial"/>
          <w:color w:val="212A33"/>
          <w:w w:val="105"/>
          <w:sz w:val="18"/>
          <w:szCs w:val="18"/>
          <w:u w:val="single"/>
        </w:rPr>
        <w:tab/>
      </w:r>
      <w:r w:rsidRPr="00490A50">
        <w:rPr>
          <w:rFonts w:ascii="Arial" w:hAnsi="Arial" w:cs="Arial"/>
          <w:color w:val="212A33"/>
          <w:w w:val="105"/>
          <w:sz w:val="18"/>
          <w:szCs w:val="18"/>
          <w:u w:val="single"/>
        </w:rPr>
        <w:tab/>
      </w:r>
      <w:r w:rsidRPr="00490A50">
        <w:rPr>
          <w:rFonts w:ascii="Arial" w:hAnsi="Arial" w:cs="Arial"/>
          <w:color w:val="212A33"/>
          <w:w w:val="105"/>
          <w:sz w:val="18"/>
          <w:szCs w:val="18"/>
          <w:u w:val="single"/>
        </w:rPr>
        <w:tab/>
      </w:r>
      <w:r w:rsidRPr="00490A50">
        <w:rPr>
          <w:rFonts w:ascii="Arial" w:hAnsi="Arial" w:cs="Arial"/>
          <w:color w:val="212A33"/>
          <w:w w:val="105"/>
          <w:sz w:val="18"/>
          <w:szCs w:val="18"/>
          <w:u w:val="single"/>
        </w:rPr>
        <w:tab/>
      </w:r>
    </w:p>
    <w:p w14:paraId="5C06A860" w14:textId="2631C605" w:rsidR="00295DE9" w:rsidRPr="00490A50" w:rsidRDefault="000B0AE6" w:rsidP="00295DE9">
      <w:pPr>
        <w:jc w:val="both"/>
        <w:rPr>
          <w:rFonts w:ascii="Arial" w:hAnsi="Arial" w:cs="Arial"/>
          <w:color w:val="212A33"/>
          <w:w w:val="105"/>
          <w:sz w:val="18"/>
          <w:szCs w:val="18"/>
        </w:rPr>
      </w:pPr>
      <w:r w:rsidRPr="000B0AE6">
        <w:rPr>
          <w:rFonts w:ascii="Arial" w:hAnsi="Arial" w:cs="Arial"/>
          <w:color w:val="212A33"/>
          <w:w w:val="105"/>
          <w:sz w:val="18"/>
          <w:szCs w:val="18"/>
        </w:rPr>
        <w:t xml:space="preserve">Patrick C. Davis, </w:t>
      </w:r>
      <w:r w:rsidR="00295DE9" w:rsidRPr="000B0AE6">
        <w:rPr>
          <w:rFonts w:ascii="Arial" w:hAnsi="Arial" w:cs="Arial"/>
          <w:color w:val="212A33"/>
          <w:w w:val="105"/>
          <w:sz w:val="18"/>
          <w:szCs w:val="18"/>
        </w:rPr>
        <w:t>County Judge</w:t>
      </w:r>
    </w:p>
    <w:p w14:paraId="673A84A5" w14:textId="1B8D7491" w:rsidR="001E3171" w:rsidRPr="001E3171" w:rsidRDefault="001E3171" w:rsidP="001E3171">
      <w:pPr>
        <w:jc w:val="center"/>
        <w:rPr>
          <w:b/>
          <w:sz w:val="40"/>
          <w:szCs w:val="40"/>
        </w:rPr>
      </w:pPr>
    </w:p>
    <w:p w14:paraId="7C77C104" w14:textId="09625C11" w:rsidR="00202C03" w:rsidRDefault="00490A50" w:rsidP="001E3171">
      <w:pPr>
        <w:rPr>
          <w:b/>
        </w:rPr>
      </w:pPr>
      <w:r>
        <w:rPr>
          <w:b/>
        </w:rPr>
        <w:br w:type="page"/>
      </w:r>
    </w:p>
    <w:p w14:paraId="3FCEDF0A" w14:textId="77777777" w:rsidR="00202C03" w:rsidRPr="00DD6ECB" w:rsidRDefault="00202C03" w:rsidP="00202C03">
      <w:pPr>
        <w:tabs>
          <w:tab w:val="center" w:pos="4680"/>
        </w:tabs>
        <w:jc w:val="center"/>
      </w:pPr>
      <w:r w:rsidRPr="00DD6ECB">
        <w:rPr>
          <w:b/>
        </w:rPr>
        <w:lastRenderedPageBreak/>
        <w:t xml:space="preserve">SCOPE OF </w:t>
      </w:r>
      <w:r>
        <w:rPr>
          <w:b/>
        </w:rPr>
        <w:t>WORK</w:t>
      </w:r>
    </w:p>
    <w:p w14:paraId="7E4F65AF" w14:textId="77777777" w:rsidR="00202C03" w:rsidRPr="00DD6ECB" w:rsidRDefault="00202C03" w:rsidP="00202C03">
      <w:pPr>
        <w:tabs>
          <w:tab w:val="left" w:pos="-720"/>
          <w:tab w:val="left" w:pos="4680"/>
        </w:tabs>
        <w:jc w:val="both"/>
        <w:rPr>
          <w:sz w:val="22"/>
          <w:szCs w:val="22"/>
        </w:rPr>
      </w:pPr>
      <w:r w:rsidRPr="00DD6ECB">
        <w:rPr>
          <w:sz w:val="22"/>
          <w:szCs w:val="22"/>
        </w:rPr>
        <w:tab/>
      </w:r>
    </w:p>
    <w:p w14:paraId="46FCEFB9" w14:textId="77777777" w:rsidR="00202C03" w:rsidRPr="00DD6ECB" w:rsidRDefault="00202C03" w:rsidP="00202C03">
      <w:pPr>
        <w:tabs>
          <w:tab w:val="left" w:pos="-720"/>
        </w:tabs>
        <w:ind w:hanging="720"/>
        <w:jc w:val="center"/>
        <w:rPr>
          <w:i/>
          <w:sz w:val="22"/>
          <w:szCs w:val="22"/>
        </w:rPr>
      </w:pPr>
      <w:r w:rsidRPr="00DD6ECB">
        <w:rPr>
          <w:sz w:val="22"/>
          <w:szCs w:val="22"/>
        </w:rPr>
        <w:t>The Contractor shall provide t</w:t>
      </w:r>
      <w:r>
        <w:rPr>
          <w:sz w:val="22"/>
          <w:szCs w:val="22"/>
        </w:rPr>
        <w:t>he following scope of services:</w:t>
      </w:r>
    </w:p>
    <w:p w14:paraId="70855D80" w14:textId="77777777" w:rsidR="00202C03" w:rsidRPr="00DD6ECB" w:rsidRDefault="00202C03" w:rsidP="00202C03">
      <w:pPr>
        <w:spacing w:after="200" w:line="276" w:lineRule="auto"/>
        <w:jc w:val="center"/>
        <w:rPr>
          <w:b/>
        </w:rPr>
      </w:pPr>
    </w:p>
    <w:p w14:paraId="4760FAC6" w14:textId="77777777" w:rsidR="00202C03" w:rsidRPr="00E30B0F" w:rsidRDefault="00202C03" w:rsidP="00202C03">
      <w:pPr>
        <w:tabs>
          <w:tab w:val="left" w:pos="861"/>
        </w:tabs>
        <w:rPr>
          <w:b/>
        </w:rPr>
      </w:pPr>
      <w:r w:rsidRPr="00E30B0F">
        <w:rPr>
          <w:b/>
          <w:spacing w:val="-3"/>
        </w:rPr>
        <w:t xml:space="preserve">SCOPE </w:t>
      </w:r>
      <w:r w:rsidRPr="00E30B0F">
        <w:rPr>
          <w:b/>
        </w:rPr>
        <w:t xml:space="preserve">OF </w:t>
      </w:r>
      <w:r w:rsidRPr="00E30B0F">
        <w:rPr>
          <w:b/>
          <w:spacing w:val="-3"/>
        </w:rPr>
        <w:t>SERVICES</w:t>
      </w:r>
      <w:r w:rsidRPr="00E30B0F">
        <w:rPr>
          <w:b/>
          <w:spacing w:val="-16"/>
        </w:rPr>
        <w:t xml:space="preserve"> </w:t>
      </w:r>
      <w:r w:rsidRPr="00E30B0F">
        <w:rPr>
          <w:b/>
          <w:spacing w:val="-3"/>
        </w:rPr>
        <w:t>REQUESTED</w:t>
      </w:r>
    </w:p>
    <w:p w14:paraId="6E8160C2" w14:textId="6FF7AE94" w:rsidR="00202C03" w:rsidRPr="00E30B0F" w:rsidRDefault="00202C03" w:rsidP="00202C03">
      <w:pPr>
        <w:spacing w:before="114"/>
        <w:ind w:right="153"/>
        <w:jc w:val="both"/>
        <w:rPr>
          <w:spacing w:val="12"/>
        </w:rPr>
      </w:pPr>
      <w:r w:rsidRPr="00E30B0F">
        <w:t xml:space="preserve">Providers will help the GLO fulfill State and Federal </w:t>
      </w:r>
      <w:r w:rsidR="00E70DA2">
        <w:t>COG-MOD</w:t>
      </w:r>
      <w:r w:rsidRPr="00E30B0F">
        <w:t xml:space="preserve"> statutory responsibilities related</w:t>
      </w:r>
      <w:r w:rsidR="00E70DA2">
        <w:t xml:space="preserve"> </w:t>
      </w:r>
      <w:r w:rsidRPr="00E30B0F">
        <w:t xml:space="preserve">to </w:t>
      </w:r>
      <w:r w:rsidR="00E70DA2">
        <w:t xml:space="preserve">recovery in connection with any federally </w:t>
      </w:r>
      <w:r w:rsidRPr="00E30B0F">
        <w:t xml:space="preserve">declared disasters in Texas. Providers will </w:t>
      </w:r>
      <w:r w:rsidRPr="00E30B0F">
        <w:rPr>
          <w:noProof/>
        </w:rPr>
        <w:t>assist the</w:t>
      </w:r>
      <w:r w:rsidRPr="00E30B0F">
        <w:t xml:space="preserve"> GLO and grant recipients in the</w:t>
      </w:r>
      <w:r w:rsidRPr="00E30B0F">
        <w:rPr>
          <w:noProof/>
        </w:rPr>
        <w:t xml:space="preserve"> completion</w:t>
      </w:r>
      <w:r w:rsidRPr="00E30B0F">
        <w:t xml:space="preserve"> of </w:t>
      </w:r>
      <w:r w:rsidR="00E70DA2">
        <w:t>COG-MOD</w:t>
      </w:r>
      <w:r w:rsidRPr="00E30B0F">
        <w:t xml:space="preserve"> </w:t>
      </w:r>
      <w:r w:rsidR="00E70DA2">
        <w:t>program(s)</w:t>
      </w:r>
      <w:r w:rsidRPr="00E30B0F">
        <w:t>. Respondents may be qualified to provide Engineering services for housing projects, non-housing projects, or both. Engineering services must be performed in compliance with the U.S. Department of Housing and Urban Development (“HUD”) and guidelines issued by the GLO. Providers will be bound to specific terms and conditions found in the sample general terms and conditions.</w:t>
      </w:r>
    </w:p>
    <w:p w14:paraId="7469E2B7" w14:textId="77777777" w:rsidR="00202C03" w:rsidRPr="00E30B0F" w:rsidRDefault="00202C03" w:rsidP="00202C03">
      <w:pPr>
        <w:tabs>
          <w:tab w:val="left" w:pos="861"/>
        </w:tabs>
        <w:spacing w:before="124"/>
      </w:pPr>
    </w:p>
    <w:p w14:paraId="1D2B8A95" w14:textId="77777777" w:rsidR="00202C03" w:rsidRPr="00E30B0F" w:rsidRDefault="00202C03" w:rsidP="00202C03">
      <w:pPr>
        <w:tabs>
          <w:tab w:val="left" w:pos="861"/>
        </w:tabs>
        <w:spacing w:before="124"/>
        <w:rPr>
          <w:b/>
        </w:rPr>
      </w:pPr>
      <w:r w:rsidRPr="00E30B0F">
        <w:rPr>
          <w:b/>
          <w:spacing w:val="-3"/>
        </w:rPr>
        <w:t xml:space="preserve">DESCRIPTION </w:t>
      </w:r>
      <w:r w:rsidRPr="00E30B0F">
        <w:rPr>
          <w:b/>
        </w:rPr>
        <w:t xml:space="preserve">OF </w:t>
      </w:r>
      <w:r w:rsidRPr="00E30B0F">
        <w:rPr>
          <w:b/>
          <w:spacing w:val="-3"/>
        </w:rPr>
        <w:t xml:space="preserve">SERVICES </w:t>
      </w:r>
      <w:r w:rsidRPr="00E30B0F">
        <w:rPr>
          <w:b/>
        </w:rPr>
        <w:t xml:space="preserve">AND </w:t>
      </w:r>
      <w:r w:rsidRPr="00E30B0F">
        <w:rPr>
          <w:b/>
          <w:spacing w:val="-3"/>
        </w:rPr>
        <w:t>SPECIAL</w:t>
      </w:r>
      <w:r w:rsidRPr="00E30B0F">
        <w:rPr>
          <w:b/>
          <w:spacing w:val="-28"/>
        </w:rPr>
        <w:t xml:space="preserve"> </w:t>
      </w:r>
      <w:r w:rsidRPr="00E30B0F">
        <w:rPr>
          <w:b/>
          <w:spacing w:val="-4"/>
        </w:rPr>
        <w:t>CONDITIONS</w:t>
      </w:r>
    </w:p>
    <w:p w14:paraId="2A703299" w14:textId="77777777" w:rsidR="00202C03" w:rsidRPr="00E30B0F" w:rsidRDefault="00202C03" w:rsidP="00202C03">
      <w:pPr>
        <w:spacing w:before="114"/>
        <w:ind w:right="156"/>
        <w:jc w:val="both"/>
      </w:pPr>
      <w:r w:rsidRPr="00E30B0F">
        <w:t xml:space="preserve">Respondents will be required to show the </w:t>
      </w:r>
      <w:r w:rsidRPr="00E30B0F">
        <w:rPr>
          <w:noProof/>
        </w:rPr>
        <w:t>ability</w:t>
      </w:r>
      <w:r w:rsidRPr="00E30B0F">
        <w:t xml:space="preserve"> to provide all the Engineering services described below. Respondent shall then provide a detailed description of how they meet the requirement, describing their knowledge and experience, as well as providing discrete examples of previous work where applicable.</w:t>
      </w:r>
    </w:p>
    <w:p w14:paraId="2D51E176" w14:textId="77777777" w:rsidR="00202C03" w:rsidRPr="00E30B0F" w:rsidRDefault="00202C03" w:rsidP="00202C03">
      <w:pPr>
        <w:tabs>
          <w:tab w:val="left" w:pos="1581"/>
        </w:tabs>
        <w:spacing w:before="119"/>
        <w:rPr>
          <w:b/>
        </w:rPr>
      </w:pPr>
      <w:r w:rsidRPr="00E30B0F">
        <w:rPr>
          <w:b/>
        </w:rPr>
        <w:t>General Requirements</w:t>
      </w:r>
    </w:p>
    <w:p w14:paraId="39434974" w14:textId="77777777" w:rsidR="00202C03" w:rsidRPr="00E30B0F" w:rsidRDefault="00202C03" w:rsidP="00202C03">
      <w:pPr>
        <w:tabs>
          <w:tab w:val="left" w:pos="1581"/>
        </w:tabs>
      </w:pPr>
    </w:p>
    <w:p w14:paraId="6565BBF5"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Coordinate, as necessary, between subrecipient and its service providers (i.e., Engineer, Environmental, Contracted Construction Company, Grant Administrator, etc.) and GLO regarding project design services.</w:t>
      </w:r>
    </w:p>
    <w:p w14:paraId="0AE89786"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Provide monthly project status updates.</w:t>
      </w:r>
    </w:p>
    <w:p w14:paraId="1809AA47"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 xml:space="preserve">Funding release will be based on deliverables identified in the contract. </w:t>
      </w:r>
    </w:p>
    <w:p w14:paraId="45D61AEB" w14:textId="77777777" w:rsidR="00202C03" w:rsidRPr="00E30B0F" w:rsidRDefault="00202C03" w:rsidP="00202C03">
      <w:pPr>
        <w:ind w:left="720"/>
        <w:contextualSpacing/>
      </w:pPr>
    </w:p>
    <w:p w14:paraId="41D37AE5" w14:textId="77777777" w:rsidR="00202C03" w:rsidRPr="00E30B0F" w:rsidRDefault="00202C03" w:rsidP="00202C03">
      <w:pPr>
        <w:tabs>
          <w:tab w:val="left" w:pos="1581"/>
        </w:tabs>
        <w:spacing w:before="119"/>
        <w:rPr>
          <w:b/>
        </w:rPr>
      </w:pPr>
      <w:r w:rsidRPr="00E30B0F">
        <w:rPr>
          <w:b/>
        </w:rPr>
        <w:t>Initial Engineering and Design</w:t>
      </w:r>
      <w:r w:rsidRPr="00E30B0F">
        <w:rPr>
          <w:b/>
          <w:spacing w:val="-13"/>
        </w:rPr>
        <w:t xml:space="preserve"> </w:t>
      </w:r>
      <w:r w:rsidRPr="00E30B0F">
        <w:rPr>
          <w:b/>
        </w:rPr>
        <w:t>Support</w:t>
      </w:r>
    </w:p>
    <w:p w14:paraId="691E6EA4" w14:textId="77777777" w:rsidR="00202C03" w:rsidRPr="008D33C4" w:rsidRDefault="00202C03" w:rsidP="00202C03">
      <w:pPr>
        <w:spacing w:before="119"/>
      </w:pPr>
      <w:r w:rsidRPr="008D33C4">
        <w:t xml:space="preserve">Respondents will be required to show the </w:t>
      </w:r>
      <w:r w:rsidRPr="008D33C4">
        <w:rPr>
          <w:noProof/>
        </w:rPr>
        <w:t>ability</w:t>
      </w:r>
      <w:r w:rsidRPr="008D33C4">
        <w:t xml:space="preserve"> to provide all the Engineering services described below:</w:t>
      </w:r>
    </w:p>
    <w:p w14:paraId="4F878668" w14:textId="77777777" w:rsidR="00202C03" w:rsidRPr="00E30B0F" w:rsidRDefault="00202C03" w:rsidP="00202C03">
      <w:pPr>
        <w:rPr>
          <w:sz w:val="28"/>
          <w:szCs w:val="28"/>
        </w:rPr>
      </w:pPr>
    </w:p>
    <w:p w14:paraId="1D3C3526"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Assist with the development of grant applications, </w:t>
      </w:r>
      <w:r>
        <w:t>including, but not limited to cost estimates, preparation of project justification, project maps and accurate project descriptions.</w:t>
      </w:r>
    </w:p>
    <w:p w14:paraId="29CFC5D4"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all project information necessary to ensure timely execution of the environmental review.</w:t>
      </w:r>
    </w:p>
    <w:p w14:paraId="22E51362"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preliminary engineering, investigations, and drawings sufficient to achieve the preliminary design milestone, including at a minimum:</w:t>
      </w:r>
    </w:p>
    <w:p w14:paraId="49256760"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Cross sections/elevations</w:t>
      </w:r>
    </w:p>
    <w:p w14:paraId="3AFBA05F"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Project layout/staging areas</w:t>
      </w:r>
    </w:p>
    <w:p w14:paraId="624435D3"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General notes</w:t>
      </w:r>
    </w:p>
    <w:p w14:paraId="6DD1CD45"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Special notes</w:t>
      </w:r>
    </w:p>
    <w:p w14:paraId="24BCC64E"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Design details</w:t>
      </w:r>
    </w:p>
    <w:p w14:paraId="79106A16"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Specifications</w:t>
      </w:r>
    </w:p>
    <w:p w14:paraId="05C2C056"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Utility relocation designs</w:t>
      </w:r>
    </w:p>
    <w:p w14:paraId="1B595DE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Construction limits, including environmentally sensitive areas that should be avoided during construction</w:t>
      </w:r>
    </w:p>
    <w:p w14:paraId="4E74961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Required permits</w:t>
      </w:r>
    </w:p>
    <w:p w14:paraId="69AF30D8"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Quantities</w:t>
      </w:r>
    </w:p>
    <w:p w14:paraId="00F1C0A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lastRenderedPageBreak/>
        <w:t>Estimate of construction costs to within +/- 25%</w:t>
      </w:r>
    </w:p>
    <w:p w14:paraId="5578E657"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Schedules for design, permitting, acquisition and construction</w:t>
      </w:r>
    </w:p>
    <w:p w14:paraId="1A29745F"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Design surveying, topographic and utility</w:t>
      </w:r>
      <w:r w:rsidRPr="00E30B0F">
        <w:rPr>
          <w:spacing w:val="-11"/>
        </w:rPr>
        <w:t xml:space="preserve"> </w:t>
      </w:r>
      <w:r w:rsidRPr="00E30B0F">
        <w:t>mapping.</w:t>
      </w:r>
    </w:p>
    <w:p w14:paraId="43621A82"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Perform subsurface explorations for project sites, as</w:t>
      </w:r>
      <w:r w:rsidRPr="00E30B0F">
        <w:rPr>
          <w:spacing w:val="-12"/>
        </w:rPr>
        <w:t xml:space="preserve"> </w:t>
      </w:r>
      <w:r w:rsidRPr="00E30B0F">
        <w:t>necessary.</w:t>
      </w:r>
    </w:p>
    <w:p w14:paraId="259FB755"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Prepare horizontal alignments/layouts for all proposed project alternatives necessary to fully describe the project scope, anticipated limitations, and potential project</w:t>
      </w:r>
      <w:r w:rsidRPr="00E30B0F">
        <w:rPr>
          <w:spacing w:val="-9"/>
        </w:rPr>
        <w:t xml:space="preserve"> </w:t>
      </w:r>
      <w:r w:rsidRPr="00E30B0F">
        <w:t>impacts.</w:t>
      </w:r>
    </w:p>
    <w:p w14:paraId="7B490401"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Recommend value engineering options (alternative design, construction methods, procurement, etc.) that may improve efficiency, expedite the schedule, or reduce project costs for the</w:t>
      </w:r>
      <w:r w:rsidRPr="00E30B0F">
        <w:rPr>
          <w:spacing w:val="-10"/>
        </w:rPr>
        <w:t xml:space="preserve"> </w:t>
      </w:r>
      <w:r w:rsidRPr="00E30B0F">
        <w:t>subrecipient.</w:t>
      </w:r>
    </w:p>
    <w:p w14:paraId="3B2B892F"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Identify, acquire and submit all necessary permits and approvals required for design approval and</w:t>
      </w:r>
      <w:r w:rsidRPr="00E30B0F">
        <w:rPr>
          <w:spacing w:val="-9"/>
        </w:rPr>
        <w:t xml:space="preserve"> </w:t>
      </w:r>
      <w:r w:rsidRPr="00E30B0F">
        <w:t>construction.</w:t>
      </w:r>
    </w:p>
    <w:p w14:paraId="103A9C6E"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Submit all necessary deliverables to the appropriate entity for review and comment. Adjust project and/or design to satisfactorily address any comments, as</w:t>
      </w:r>
      <w:r w:rsidRPr="00E30B0F">
        <w:rPr>
          <w:spacing w:val="-7"/>
        </w:rPr>
        <w:t xml:space="preserve"> </w:t>
      </w:r>
      <w:r w:rsidRPr="00E30B0F">
        <w:t>necessary.</w:t>
      </w:r>
    </w:p>
    <w:p w14:paraId="338FDEF6"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Prepare plans and profiles, including vertical design information </w:t>
      </w:r>
      <w:r w:rsidRPr="00E30B0F">
        <w:rPr>
          <w:noProof/>
        </w:rPr>
        <w:t>for the</w:t>
      </w:r>
      <w:r w:rsidRPr="00E30B0F">
        <w:t xml:space="preserve"> selected</w:t>
      </w:r>
      <w:r w:rsidRPr="00E30B0F">
        <w:rPr>
          <w:spacing w:val="-7"/>
        </w:rPr>
        <w:t xml:space="preserve"> </w:t>
      </w:r>
      <w:r w:rsidRPr="00E30B0F">
        <w:t>alternative.</w:t>
      </w:r>
    </w:p>
    <w:p w14:paraId="31694348"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Identify and address potential obstacles to project implementation (i.e., pipelines, easements, permitting, environmental, etc.) prior to moving forward with the </w:t>
      </w:r>
      <w:r w:rsidRPr="00E30B0F">
        <w:rPr>
          <w:noProof/>
        </w:rPr>
        <w:t>final</w:t>
      </w:r>
      <w:r w:rsidRPr="00E30B0F">
        <w:rPr>
          <w:spacing w:val="-6"/>
        </w:rPr>
        <w:t xml:space="preserve"> </w:t>
      </w:r>
      <w:r w:rsidRPr="00E30B0F">
        <w:t>design.</w:t>
      </w:r>
    </w:p>
    <w:p w14:paraId="2E46F8AD"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Support subrecipient with acquisition or property/servitudes/right-of- way documentation as required by the City to facilitate the project, preparing right</w:t>
      </w:r>
      <w:r>
        <w:t>-</w:t>
      </w:r>
      <w:r w:rsidRPr="00E30B0F">
        <w:t>of</w:t>
      </w:r>
      <w:r>
        <w:t>-</w:t>
      </w:r>
      <w:r w:rsidRPr="00E30B0F">
        <w:t>way surveys and/or property boundary maps and legal descriptions of parcels to be</w:t>
      </w:r>
      <w:r w:rsidRPr="00E30B0F">
        <w:rPr>
          <w:spacing w:val="-6"/>
        </w:rPr>
        <w:t xml:space="preserve"> </w:t>
      </w:r>
      <w:r w:rsidRPr="00E30B0F">
        <w:t>acquired.</w:t>
      </w:r>
    </w:p>
    <w:p w14:paraId="73BEBE51"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project schedules from cradle to grave in MS Project format or equal as approved by the</w:t>
      </w:r>
      <w:r w:rsidRPr="00E30B0F">
        <w:rPr>
          <w:spacing w:val="-7"/>
        </w:rPr>
        <w:t xml:space="preserve"> subrecipient based on </w:t>
      </w:r>
      <w:r w:rsidRPr="00E30B0F">
        <w:t>GLO guidance.</w:t>
      </w:r>
    </w:p>
    <w:p w14:paraId="77980F7A" w14:textId="77777777" w:rsidR="00202C03" w:rsidRPr="00E30B0F" w:rsidRDefault="00202C03" w:rsidP="00202C03">
      <w:pPr>
        <w:tabs>
          <w:tab w:val="left" w:pos="1581"/>
        </w:tabs>
        <w:spacing w:before="72"/>
      </w:pPr>
    </w:p>
    <w:p w14:paraId="1F96A472" w14:textId="77777777" w:rsidR="00202C03" w:rsidRPr="00E30B0F" w:rsidRDefault="00202C03" w:rsidP="00202C03">
      <w:pPr>
        <w:tabs>
          <w:tab w:val="left" w:pos="1581"/>
        </w:tabs>
        <w:spacing w:before="72"/>
        <w:rPr>
          <w:b/>
        </w:rPr>
      </w:pPr>
      <w:r w:rsidRPr="00E30B0F">
        <w:rPr>
          <w:b/>
        </w:rPr>
        <w:t>Engineering and Final Design</w:t>
      </w:r>
      <w:r w:rsidRPr="00E30B0F">
        <w:rPr>
          <w:b/>
          <w:spacing w:val="-9"/>
        </w:rPr>
        <w:t xml:space="preserve"> </w:t>
      </w:r>
      <w:r w:rsidRPr="00E30B0F">
        <w:rPr>
          <w:b/>
        </w:rPr>
        <w:t>Support</w:t>
      </w:r>
    </w:p>
    <w:p w14:paraId="712F7D42" w14:textId="77777777" w:rsidR="00202C03" w:rsidRPr="008D33C4" w:rsidRDefault="00202C03" w:rsidP="00202C03">
      <w:pPr>
        <w:spacing w:before="120"/>
        <w:ind w:right="164"/>
        <w:jc w:val="both"/>
      </w:pPr>
      <w:r w:rsidRPr="008D33C4">
        <w:t xml:space="preserve">Respondents will be required to show the </w:t>
      </w:r>
      <w:r w:rsidRPr="008D33C4">
        <w:rPr>
          <w:noProof/>
        </w:rPr>
        <w:t>ability</w:t>
      </w:r>
      <w:r w:rsidRPr="008D33C4">
        <w:t xml:space="preserve"> to provide all the Engineering services described below as they relate to final design support:</w:t>
      </w:r>
    </w:p>
    <w:p w14:paraId="45E530A2"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Prepare plans and profiles, including necessary design information for the selected alternative sufficient to achieve all detailed design milestones.  Examples include, but are not limited</w:t>
      </w:r>
      <w:r w:rsidRPr="00E30B0F">
        <w:rPr>
          <w:spacing w:val="-8"/>
        </w:rPr>
        <w:t xml:space="preserve"> </w:t>
      </w:r>
      <w:r w:rsidRPr="00E30B0F">
        <w:t>to:</w:t>
      </w:r>
    </w:p>
    <w:p w14:paraId="048780CF"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Cross sections/elevations</w:t>
      </w:r>
    </w:p>
    <w:p w14:paraId="5D65436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Project layout/staging areas</w:t>
      </w:r>
    </w:p>
    <w:p w14:paraId="10D72407"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General notes</w:t>
      </w:r>
    </w:p>
    <w:p w14:paraId="288DEC1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Special notes</w:t>
      </w:r>
    </w:p>
    <w:p w14:paraId="67A64BF9"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Design details</w:t>
      </w:r>
    </w:p>
    <w:p w14:paraId="71BD7CB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Specifications</w:t>
      </w:r>
    </w:p>
    <w:p w14:paraId="0D65D8CA"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Utility relocation designs</w:t>
      </w:r>
    </w:p>
    <w:p w14:paraId="173A774E"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Construction limits, including environmentally sensitive areas that should be avoided during construction</w:t>
      </w:r>
    </w:p>
    <w:p w14:paraId="38FFAE79"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Required permits</w:t>
      </w:r>
    </w:p>
    <w:p w14:paraId="43D52835"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Quantities</w:t>
      </w:r>
    </w:p>
    <w:p w14:paraId="63744155"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Estimate of construction costs to within +/- 20%</w:t>
      </w:r>
    </w:p>
    <w:p w14:paraId="7DFB500A"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Schedules for design, permitting, acquisition and construction</w:t>
      </w:r>
    </w:p>
    <w:p w14:paraId="2D3A7AA2"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 xml:space="preserve">Provide information to appropriate individuals for the </w:t>
      </w:r>
      <w:r w:rsidRPr="00E30B0F">
        <w:rPr>
          <w:noProof/>
        </w:rPr>
        <w:t>development</w:t>
      </w:r>
      <w:r w:rsidRPr="00E30B0F">
        <w:t xml:space="preserve"> of environmental fund release reports and </w:t>
      </w:r>
      <w:r w:rsidRPr="00E30B0F">
        <w:rPr>
          <w:noProof/>
        </w:rPr>
        <w:t>floodplain</w:t>
      </w:r>
      <w:r w:rsidRPr="00E30B0F">
        <w:rPr>
          <w:spacing w:val="-5"/>
        </w:rPr>
        <w:t xml:space="preserve"> </w:t>
      </w:r>
      <w:r w:rsidRPr="00E30B0F">
        <w:t>maps.</w:t>
      </w:r>
    </w:p>
    <w:p w14:paraId="377F5B04"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Identify, acquire and submit all necessary permits and approvals required for design approval and</w:t>
      </w:r>
      <w:r w:rsidRPr="00E30B0F">
        <w:rPr>
          <w:spacing w:val="-9"/>
        </w:rPr>
        <w:t xml:space="preserve"> </w:t>
      </w:r>
      <w:r w:rsidRPr="00E30B0F">
        <w:t>construction.</w:t>
      </w:r>
    </w:p>
    <w:p w14:paraId="2BD36AD7"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 xml:space="preserve">Provide </w:t>
      </w:r>
      <w:r w:rsidRPr="00E30B0F">
        <w:rPr>
          <w:noProof/>
        </w:rPr>
        <w:t>hard copy</w:t>
      </w:r>
      <w:r w:rsidRPr="00E30B0F">
        <w:t xml:space="preserve">, if necessary, reproducible plan drawings and bid documents, in addition to electronic copies to the subrecipient, upon design completion, and as requested during design. Electronic copies should be in the </w:t>
      </w:r>
      <w:r w:rsidRPr="00E30B0F">
        <w:rPr>
          <w:noProof/>
        </w:rPr>
        <w:t>native</w:t>
      </w:r>
      <w:r w:rsidRPr="00E30B0F">
        <w:t xml:space="preserve"> format (AutoCAD DWG) along with PDF </w:t>
      </w:r>
      <w:r w:rsidRPr="00E30B0F">
        <w:rPr>
          <w:noProof/>
        </w:rPr>
        <w:t>packages</w:t>
      </w:r>
      <w:r w:rsidRPr="00E30B0F">
        <w:t xml:space="preserve"> and </w:t>
      </w:r>
      <w:r w:rsidRPr="00E30B0F">
        <w:lastRenderedPageBreak/>
        <w:t>should contain all corresponding references, databases, or files associated with the completed design</w:t>
      </w:r>
      <w:r w:rsidRPr="00E30B0F">
        <w:rPr>
          <w:spacing w:val="-10"/>
        </w:rPr>
        <w:t xml:space="preserve"> </w:t>
      </w:r>
      <w:r w:rsidRPr="00E30B0F">
        <w:t>documents.</w:t>
      </w:r>
    </w:p>
    <w:p w14:paraId="68B69165"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Assist the subrecipient and any service provider related to the project with all necessary documentation to ensure compliance with all Program requirements and</w:t>
      </w:r>
      <w:r w:rsidRPr="00E30B0F">
        <w:rPr>
          <w:spacing w:val="-5"/>
        </w:rPr>
        <w:t xml:space="preserve"> </w:t>
      </w:r>
      <w:r w:rsidRPr="00E30B0F">
        <w:t>regulations.</w:t>
      </w:r>
    </w:p>
    <w:p w14:paraId="3EF4C0FC" w14:textId="77777777" w:rsidR="00202C03" w:rsidRPr="00E30B0F" w:rsidRDefault="00202C03" w:rsidP="00202C03">
      <w:pPr>
        <w:tabs>
          <w:tab w:val="left" w:pos="1581"/>
        </w:tabs>
        <w:spacing w:before="72"/>
        <w:rPr>
          <w:b/>
        </w:rPr>
      </w:pPr>
    </w:p>
    <w:p w14:paraId="4E9C4F99" w14:textId="77777777" w:rsidR="00202C03" w:rsidRPr="00E30B0F" w:rsidRDefault="00202C03" w:rsidP="00202C03">
      <w:pPr>
        <w:tabs>
          <w:tab w:val="left" w:pos="1581"/>
        </w:tabs>
        <w:spacing w:before="72"/>
        <w:rPr>
          <w:b/>
        </w:rPr>
      </w:pPr>
      <w:r w:rsidRPr="00E30B0F">
        <w:rPr>
          <w:b/>
        </w:rPr>
        <w:t>Bid and Award</w:t>
      </w:r>
      <w:r w:rsidRPr="00E30B0F">
        <w:rPr>
          <w:b/>
          <w:spacing w:val="-5"/>
        </w:rPr>
        <w:t xml:space="preserve"> </w:t>
      </w:r>
      <w:r w:rsidRPr="00E30B0F">
        <w:rPr>
          <w:b/>
        </w:rPr>
        <w:t>Support</w:t>
      </w:r>
    </w:p>
    <w:p w14:paraId="5DA6886E" w14:textId="77777777" w:rsidR="00202C03" w:rsidRPr="008D33C4" w:rsidRDefault="00202C03" w:rsidP="00202C03">
      <w:pPr>
        <w:spacing w:before="120"/>
        <w:ind w:right="162"/>
        <w:jc w:val="both"/>
      </w:pPr>
      <w:r w:rsidRPr="008D33C4">
        <w:t xml:space="preserve">Respondents will be required to show the </w:t>
      </w:r>
      <w:r w:rsidRPr="008D33C4">
        <w:rPr>
          <w:noProof/>
        </w:rPr>
        <w:t>ability</w:t>
      </w:r>
      <w:r w:rsidRPr="008D33C4">
        <w:t xml:space="preserve"> to provide all the Engineering services described below as they relate to bid and award support.</w:t>
      </w:r>
    </w:p>
    <w:p w14:paraId="58CCDAB9" w14:textId="77777777" w:rsidR="00202C03" w:rsidRPr="00E30B0F" w:rsidRDefault="00202C03" w:rsidP="00202C03">
      <w:pPr>
        <w:widowControl w:val="0"/>
        <w:numPr>
          <w:ilvl w:val="0"/>
          <w:numId w:val="30"/>
        </w:numPr>
        <w:tabs>
          <w:tab w:val="left" w:pos="1941"/>
        </w:tabs>
        <w:autoSpaceDE w:val="0"/>
        <w:autoSpaceDN w:val="0"/>
        <w:spacing w:before="120"/>
        <w:ind w:right="162"/>
        <w:contextualSpacing/>
      </w:pPr>
      <w:r w:rsidRPr="00E30B0F">
        <w:t xml:space="preserve">Submit appropriate items and support subrecipient in the </w:t>
      </w:r>
      <w:r w:rsidRPr="00E30B0F">
        <w:rPr>
          <w:noProof/>
        </w:rPr>
        <w:t>development</w:t>
      </w:r>
      <w:r w:rsidRPr="00E30B0F">
        <w:t xml:space="preserve"> of complete bid</w:t>
      </w:r>
      <w:r w:rsidRPr="00E30B0F">
        <w:rPr>
          <w:spacing w:val="-4"/>
        </w:rPr>
        <w:t xml:space="preserve"> </w:t>
      </w:r>
      <w:r w:rsidRPr="00E30B0F">
        <w:t>package.</w:t>
      </w:r>
    </w:p>
    <w:p w14:paraId="45EFC13A"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Prepare and assist subrecipient in the advertisements for bid solicitation.</w:t>
      </w:r>
    </w:p>
    <w:p w14:paraId="19D495A1"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development and issuance of </w:t>
      </w:r>
      <w:r w:rsidRPr="00E30B0F">
        <w:rPr>
          <w:noProof/>
        </w:rPr>
        <w:t>bid-related</w:t>
      </w:r>
      <w:r w:rsidRPr="00E30B0F">
        <w:t xml:space="preserve"> documents necessary to complete bid process (e.g., bid proposal form, bid addenda and supporting</w:t>
      </w:r>
      <w:r w:rsidRPr="00E30B0F">
        <w:rPr>
          <w:spacing w:val="-2"/>
        </w:rPr>
        <w:t xml:space="preserve"> </w:t>
      </w:r>
      <w:r w:rsidRPr="00E30B0F">
        <w:t>documentation).</w:t>
      </w:r>
    </w:p>
    <w:p w14:paraId="0B7D06E0"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Attend and support subrecipient at pre-bid conference and bid</w:t>
      </w:r>
      <w:r w:rsidRPr="00E30B0F">
        <w:rPr>
          <w:spacing w:val="-4"/>
        </w:rPr>
        <w:t xml:space="preserve"> </w:t>
      </w:r>
      <w:r w:rsidRPr="00E30B0F">
        <w:t>opening.</w:t>
      </w:r>
    </w:p>
    <w:p w14:paraId="567D7A7E"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with ongoing communication during </w:t>
      </w:r>
      <w:r w:rsidRPr="00E30B0F">
        <w:rPr>
          <w:noProof/>
        </w:rPr>
        <w:t>bid</w:t>
      </w:r>
      <w:r w:rsidRPr="00E30B0F">
        <w:rPr>
          <w:spacing w:val="-4"/>
        </w:rPr>
        <w:t xml:space="preserve"> </w:t>
      </w:r>
      <w:r w:rsidRPr="00E30B0F">
        <w:t>process.</w:t>
      </w:r>
    </w:p>
    <w:p w14:paraId="26D119AE"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to complete bid tabulation and evaluation of responses and provide </w:t>
      </w:r>
      <w:r w:rsidRPr="00E30B0F">
        <w:rPr>
          <w:noProof/>
        </w:rPr>
        <w:t>recommendation</w:t>
      </w:r>
      <w:r w:rsidRPr="00E30B0F">
        <w:t xml:space="preserve"> for</w:t>
      </w:r>
      <w:r w:rsidRPr="00E30B0F">
        <w:rPr>
          <w:spacing w:val="-11"/>
        </w:rPr>
        <w:t xml:space="preserve"> </w:t>
      </w:r>
      <w:r w:rsidRPr="00E30B0F">
        <w:t>award.</w:t>
      </w:r>
    </w:p>
    <w:p w14:paraId="3ED2DCE3"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to negotiate and finalize contract documents, including </w:t>
      </w:r>
      <w:r w:rsidRPr="00E30B0F">
        <w:rPr>
          <w:noProof/>
        </w:rPr>
        <w:t>issuance</w:t>
      </w:r>
      <w:r w:rsidRPr="00E30B0F">
        <w:t xml:space="preserve"> of the Notice to Proceed, in accordance with program and subrecipient</w:t>
      </w:r>
      <w:r w:rsidRPr="00E30B0F">
        <w:rPr>
          <w:spacing w:val="-8"/>
        </w:rPr>
        <w:t xml:space="preserve"> </w:t>
      </w:r>
      <w:r w:rsidRPr="00E30B0F">
        <w:t>requirements.</w:t>
      </w:r>
    </w:p>
    <w:p w14:paraId="3A70BE8A"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Support subrecipient in the conducting of a preconstruction conference.</w:t>
      </w:r>
    </w:p>
    <w:p w14:paraId="124A9851" w14:textId="77777777" w:rsidR="00202C03" w:rsidRPr="00E30B0F" w:rsidRDefault="00202C03" w:rsidP="00202C03">
      <w:pPr>
        <w:tabs>
          <w:tab w:val="left" w:pos="1581"/>
        </w:tabs>
        <w:spacing w:before="200"/>
        <w:rPr>
          <w:b/>
        </w:rPr>
      </w:pPr>
      <w:r w:rsidRPr="00E30B0F">
        <w:rPr>
          <w:b/>
        </w:rPr>
        <w:t>Contract Management and Construction</w:t>
      </w:r>
      <w:r w:rsidRPr="00E30B0F">
        <w:rPr>
          <w:b/>
          <w:spacing w:val="-11"/>
        </w:rPr>
        <w:t xml:space="preserve"> </w:t>
      </w:r>
      <w:r w:rsidRPr="00E30B0F">
        <w:rPr>
          <w:b/>
        </w:rPr>
        <w:t>Oversight</w:t>
      </w:r>
    </w:p>
    <w:p w14:paraId="52C20948" w14:textId="77777777" w:rsidR="00202C03" w:rsidRPr="006E0C7F" w:rsidRDefault="00202C03" w:rsidP="00202C03">
      <w:pPr>
        <w:spacing w:before="120"/>
        <w:ind w:right="157"/>
        <w:jc w:val="both"/>
      </w:pPr>
      <w:r w:rsidRPr="006E0C7F">
        <w:t xml:space="preserve">Respondents will be required to show the </w:t>
      </w:r>
      <w:r w:rsidRPr="006E0C7F">
        <w:rPr>
          <w:noProof/>
        </w:rPr>
        <w:t>ability</w:t>
      </w:r>
      <w:r w:rsidRPr="006E0C7F">
        <w:t xml:space="preserve"> to provide all the Engineering services described below as they relate to contract management and construction oversight.</w:t>
      </w:r>
    </w:p>
    <w:p w14:paraId="78EAEF49" w14:textId="77777777" w:rsidR="00202C03" w:rsidRPr="006E0C7F" w:rsidRDefault="00202C03" w:rsidP="00202C03">
      <w:pPr>
        <w:widowControl w:val="0"/>
        <w:numPr>
          <w:ilvl w:val="0"/>
          <w:numId w:val="31"/>
        </w:numPr>
        <w:tabs>
          <w:tab w:val="left" w:pos="1941"/>
        </w:tabs>
        <w:autoSpaceDE w:val="0"/>
        <w:autoSpaceDN w:val="0"/>
        <w:spacing w:before="120"/>
        <w:ind w:right="162"/>
        <w:contextualSpacing/>
      </w:pPr>
      <w:r w:rsidRPr="006E0C7F">
        <w:t xml:space="preserve">Ensure delivery of </w:t>
      </w:r>
      <w:r w:rsidRPr="006E0C7F">
        <w:rPr>
          <w:noProof/>
        </w:rPr>
        <w:t>subrecipient</w:t>
      </w:r>
      <w:r w:rsidRPr="006E0C7F">
        <w:t xml:space="preserve"> project in accordance with</w:t>
      </w:r>
      <w:r w:rsidRPr="006E0C7F">
        <w:rPr>
          <w:spacing w:val="-13"/>
        </w:rPr>
        <w:t xml:space="preserve"> </w:t>
      </w:r>
      <w:r w:rsidRPr="006E0C7F">
        <w:rPr>
          <w:noProof/>
        </w:rPr>
        <w:t>contract</w:t>
      </w:r>
      <w:r w:rsidRPr="006E0C7F">
        <w:t>.</w:t>
      </w:r>
    </w:p>
    <w:p w14:paraId="67EAC57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Pr>
          <w:noProof/>
        </w:rPr>
        <w:drawing>
          <wp:anchor distT="0" distB="0" distL="0" distR="0" simplePos="0" relativeHeight="251661312" behindDoc="1" locked="0" layoutInCell="1" allowOverlap="1" wp14:anchorId="67AB8316" wp14:editId="39D0CEAA">
            <wp:simplePos x="0" y="0"/>
            <wp:positionH relativeFrom="page">
              <wp:posOffset>4475480</wp:posOffset>
            </wp:positionH>
            <wp:positionV relativeFrom="paragraph">
              <wp:posOffset>427355</wp:posOffset>
            </wp:positionV>
            <wp:extent cx="96520" cy="75565"/>
            <wp:effectExtent l="0" t="0" r="0" b="0"/>
            <wp:wrapNone/>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7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B0F">
        <w:t xml:space="preserve">Provide ongoing Construction Oversight Reports detailing the status of construction for </w:t>
      </w:r>
      <w:r w:rsidRPr="00E30B0F">
        <w:rPr>
          <w:noProof/>
        </w:rPr>
        <w:t>subrecipient</w:t>
      </w:r>
      <w:r w:rsidRPr="00E30B0F">
        <w:rPr>
          <w:spacing w:val="-8"/>
        </w:rPr>
        <w:t xml:space="preserve"> </w:t>
      </w:r>
      <w:r w:rsidRPr="00E30B0F">
        <w:t>project.</w:t>
      </w:r>
    </w:p>
    <w:p w14:paraId="34A57F0E"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Review all service provider submittals to ensure complian</w:t>
      </w:r>
      <w:r>
        <w:t>ce</w:t>
      </w:r>
      <w:r w:rsidRPr="00E30B0F">
        <w:t xml:space="preserve"> with construction contract documents and provide recommendations to subrecipient.</w:t>
      </w:r>
    </w:p>
    <w:p w14:paraId="4C08115B"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Provide periodic and final inspections and tests reports, as required for the </w:t>
      </w:r>
      <w:r w:rsidRPr="00E30B0F">
        <w:rPr>
          <w:noProof/>
        </w:rPr>
        <w:t>project</w:t>
      </w:r>
      <w:r w:rsidRPr="00E30B0F">
        <w:t>.</w:t>
      </w:r>
    </w:p>
    <w:p w14:paraId="6C8E9EA8"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Provide on-site supervision and oversight of construction activities at a minimum on a bi-weekly basis or as directed by the GLO or subrecipient.</w:t>
      </w:r>
    </w:p>
    <w:p w14:paraId="366981A0"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Review Construction Change Orders and provide </w:t>
      </w:r>
      <w:r w:rsidRPr="00E30B0F">
        <w:rPr>
          <w:noProof/>
        </w:rPr>
        <w:t>recommendation</w:t>
      </w:r>
      <w:r w:rsidRPr="00E30B0F">
        <w:t xml:space="preserve"> to subrecipient as to appropriate</w:t>
      </w:r>
      <w:r w:rsidRPr="00E30B0F">
        <w:rPr>
          <w:spacing w:val="-10"/>
        </w:rPr>
        <w:t xml:space="preserve"> </w:t>
      </w:r>
      <w:r w:rsidRPr="00E30B0F">
        <w:t>action.</w:t>
      </w:r>
    </w:p>
    <w:p w14:paraId="089EB4DD"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Review invoice/draw requests and provide </w:t>
      </w:r>
      <w:r w:rsidRPr="00E30B0F">
        <w:rPr>
          <w:noProof/>
        </w:rPr>
        <w:t>recommendation</w:t>
      </w:r>
      <w:r w:rsidRPr="00E30B0F">
        <w:t xml:space="preserve"> to subrecipient as to appropriate action, in compliance with the construction contract</w:t>
      </w:r>
      <w:r w:rsidRPr="00E30B0F">
        <w:rPr>
          <w:spacing w:val="-3"/>
        </w:rPr>
        <w:t xml:space="preserve"> </w:t>
      </w:r>
      <w:r w:rsidRPr="00E30B0F">
        <w:t>documents.</w:t>
      </w:r>
    </w:p>
    <w:p w14:paraId="4B8D3EAD"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Obtain independent cost estimates for validation purposes, as</w:t>
      </w:r>
      <w:r w:rsidRPr="00E30B0F">
        <w:rPr>
          <w:spacing w:val="-11"/>
        </w:rPr>
        <w:t xml:space="preserve"> </w:t>
      </w:r>
      <w:r w:rsidRPr="00E30B0F">
        <w:t>required.</w:t>
      </w:r>
    </w:p>
    <w:p w14:paraId="04AA5C20"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Review and respond to requests for</w:t>
      </w:r>
      <w:r w:rsidRPr="00E30B0F">
        <w:rPr>
          <w:spacing w:val="-11"/>
        </w:rPr>
        <w:t xml:space="preserve"> </w:t>
      </w:r>
      <w:r w:rsidRPr="00E30B0F">
        <w:t>information/clarification.</w:t>
      </w:r>
    </w:p>
    <w:p w14:paraId="169CF2F9"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Support subrecipient with issue identification and claims</w:t>
      </w:r>
      <w:r w:rsidRPr="00E30B0F">
        <w:rPr>
          <w:spacing w:val="-8"/>
        </w:rPr>
        <w:t xml:space="preserve"> </w:t>
      </w:r>
      <w:r w:rsidRPr="00E30B0F">
        <w:t>resolutions.</w:t>
      </w:r>
    </w:p>
    <w:p w14:paraId="1E21E88A"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Enter all requisite information into the GLO system of record in accordance with established policies and</w:t>
      </w:r>
      <w:r w:rsidRPr="00E30B0F">
        <w:rPr>
          <w:spacing w:val="-10"/>
        </w:rPr>
        <w:t xml:space="preserve"> </w:t>
      </w:r>
      <w:r w:rsidRPr="00E30B0F">
        <w:t>procedures.</w:t>
      </w:r>
    </w:p>
    <w:p w14:paraId="15E2C4CF"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Develop a final “as built” report of quantities, </w:t>
      </w:r>
      <w:r w:rsidRPr="00E30B0F">
        <w:rPr>
          <w:noProof/>
        </w:rPr>
        <w:t>drawings,</w:t>
      </w:r>
      <w:r w:rsidRPr="00E30B0F">
        <w:t xml:space="preserve"> and specifications.</w:t>
      </w:r>
    </w:p>
    <w:p w14:paraId="37A50866"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rPr>
          <w:noProof/>
        </w:rPr>
        <w:t>Issue</w:t>
      </w:r>
      <w:r w:rsidRPr="00E30B0F">
        <w:t xml:space="preserve"> to the subrecipient, for execution, a Certificate of Construction Completion within 30 </w:t>
      </w:r>
      <w:r w:rsidRPr="00E30B0F">
        <w:rPr>
          <w:spacing w:val="-3"/>
        </w:rPr>
        <w:t xml:space="preserve">days </w:t>
      </w:r>
      <w:r w:rsidRPr="00E30B0F">
        <w:t>of final inspection</w:t>
      </w:r>
      <w:r w:rsidRPr="00E30B0F">
        <w:rPr>
          <w:spacing w:val="2"/>
        </w:rPr>
        <w:t xml:space="preserve"> </w:t>
      </w:r>
      <w:r w:rsidRPr="00E30B0F">
        <w:t>approval.</w:t>
      </w:r>
    </w:p>
    <w:p w14:paraId="51400AAB"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Deliver “as-built” drawings to the subrecipient within 30 days of project</w:t>
      </w:r>
      <w:r w:rsidRPr="00E30B0F">
        <w:rPr>
          <w:spacing w:val="-3"/>
        </w:rPr>
        <w:t xml:space="preserve"> </w:t>
      </w:r>
      <w:r w:rsidRPr="00E30B0F">
        <w:t>completion.</w:t>
      </w:r>
    </w:p>
    <w:p w14:paraId="20E6254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Host and/or attend project coordination meetings in person, by phone, or by </w:t>
      </w:r>
      <w:r w:rsidRPr="00E30B0F">
        <w:rPr>
          <w:noProof/>
        </w:rPr>
        <w:t>video conference</w:t>
      </w:r>
      <w:r w:rsidRPr="00E30B0F">
        <w:t>, which may or may not fall during normal business</w:t>
      </w:r>
      <w:r w:rsidRPr="00E30B0F">
        <w:rPr>
          <w:spacing w:val="-2"/>
        </w:rPr>
        <w:t xml:space="preserve"> </w:t>
      </w:r>
      <w:r w:rsidRPr="00E30B0F">
        <w:t>hours.</w:t>
      </w:r>
    </w:p>
    <w:p w14:paraId="382FEE0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lastRenderedPageBreak/>
        <w:t xml:space="preserve">Perform other contract management and construction oversight duties as required to ensure </w:t>
      </w:r>
      <w:r w:rsidRPr="00E30B0F">
        <w:rPr>
          <w:noProof/>
        </w:rPr>
        <w:t>success</w:t>
      </w:r>
      <w:r w:rsidRPr="00E30B0F">
        <w:t xml:space="preserve"> of the subrecipient</w:t>
      </w:r>
      <w:r w:rsidRPr="00E30B0F">
        <w:rPr>
          <w:spacing w:val="-9"/>
        </w:rPr>
        <w:t xml:space="preserve"> </w:t>
      </w:r>
      <w:r w:rsidRPr="00E30B0F">
        <w:t>project.</w:t>
      </w:r>
    </w:p>
    <w:p w14:paraId="21CA6977"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Provide necessary certifications to regulatory agencies of project completion and compliance (ex.</w:t>
      </w:r>
      <w:r w:rsidRPr="00E30B0F">
        <w:rPr>
          <w:spacing w:val="-7"/>
        </w:rPr>
        <w:t xml:space="preserve"> </w:t>
      </w:r>
      <w:r w:rsidRPr="00E30B0F">
        <w:t>TCEQ).</w:t>
      </w:r>
    </w:p>
    <w:p w14:paraId="6D3CD08C"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Submit all final invoices within 60 days after contract or work order expiration.</w:t>
      </w:r>
    </w:p>
    <w:p w14:paraId="51196E4A" w14:textId="77777777" w:rsidR="00202C03" w:rsidRPr="00E30B0F" w:rsidRDefault="00202C03" w:rsidP="00202C03">
      <w:pPr>
        <w:tabs>
          <w:tab w:val="left" w:pos="1581"/>
        </w:tabs>
        <w:spacing w:before="72"/>
        <w:ind w:left="1580"/>
        <w:contextualSpacing/>
      </w:pPr>
    </w:p>
    <w:p w14:paraId="57A8E838" w14:textId="77777777" w:rsidR="00202C03" w:rsidRPr="00E30B0F" w:rsidRDefault="00202C03" w:rsidP="00202C03">
      <w:pPr>
        <w:tabs>
          <w:tab w:val="left" w:pos="1581"/>
        </w:tabs>
        <w:spacing w:before="72"/>
        <w:rPr>
          <w:b/>
        </w:rPr>
      </w:pPr>
      <w:r w:rsidRPr="00E30B0F">
        <w:rPr>
          <w:b/>
        </w:rPr>
        <w:t>Specialized</w:t>
      </w:r>
      <w:r w:rsidRPr="00E30B0F">
        <w:rPr>
          <w:b/>
          <w:spacing w:val="-7"/>
        </w:rPr>
        <w:t xml:space="preserve"> </w:t>
      </w:r>
      <w:r w:rsidRPr="00E30B0F">
        <w:rPr>
          <w:b/>
        </w:rPr>
        <w:t>Services</w:t>
      </w:r>
    </w:p>
    <w:p w14:paraId="05E1964C" w14:textId="77777777" w:rsidR="00202C03" w:rsidRPr="00B42BDD" w:rsidRDefault="00202C03" w:rsidP="00202C03">
      <w:pPr>
        <w:spacing w:before="120"/>
        <w:ind w:right="160"/>
        <w:jc w:val="both"/>
      </w:pPr>
      <w:r w:rsidRPr="00B42BDD">
        <w:t xml:space="preserve">Respondents will be required to show the </w:t>
      </w:r>
      <w:r w:rsidRPr="00B42BDD">
        <w:rPr>
          <w:noProof/>
        </w:rPr>
        <w:t>ability</w:t>
      </w:r>
      <w:r w:rsidRPr="00B42BDD">
        <w:t xml:space="preserve"> to provide all the Engineering services described below as they relate to </w:t>
      </w:r>
      <w:r w:rsidRPr="00B42BDD">
        <w:rPr>
          <w:noProof/>
        </w:rPr>
        <w:t>specialized services</w:t>
      </w:r>
      <w:r w:rsidRPr="00B42BDD">
        <w:t>.</w:t>
      </w:r>
    </w:p>
    <w:p w14:paraId="3A4F8EF1" w14:textId="77777777" w:rsidR="00202C03" w:rsidRPr="00E30B0F" w:rsidRDefault="00202C03" w:rsidP="00202C03">
      <w:pPr>
        <w:widowControl w:val="0"/>
        <w:numPr>
          <w:ilvl w:val="0"/>
          <w:numId w:val="32"/>
        </w:numPr>
        <w:tabs>
          <w:tab w:val="left" w:pos="1941"/>
        </w:tabs>
        <w:autoSpaceDE w:val="0"/>
        <w:autoSpaceDN w:val="0"/>
        <w:spacing w:before="120"/>
        <w:ind w:right="162"/>
        <w:contextualSpacing/>
      </w:pPr>
      <w:r w:rsidRPr="00E30B0F">
        <w:t>Provide Geotechnical Investigations as may be required for a</w:t>
      </w:r>
      <w:r w:rsidRPr="00E30B0F">
        <w:rPr>
          <w:spacing w:val="-18"/>
        </w:rPr>
        <w:t xml:space="preserve"> </w:t>
      </w:r>
      <w:r w:rsidRPr="00E30B0F">
        <w:t>project.</w:t>
      </w:r>
    </w:p>
    <w:p w14:paraId="192B8945"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Detailed Surveying as may be required for a project.</w:t>
      </w:r>
    </w:p>
    <w:p w14:paraId="363DEE1D"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Site Specific Testing as may be required for a project.</w:t>
      </w:r>
    </w:p>
    <w:p w14:paraId="00E4A468"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Archeological Studies as may be required for a project.</w:t>
      </w:r>
    </w:p>
    <w:p w14:paraId="5E83E366"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Planning Studies as may be required for a project.</w:t>
      </w:r>
    </w:p>
    <w:p w14:paraId="04B7B40C"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Feasibility Studies as may be required for a project.</w:t>
      </w:r>
    </w:p>
    <w:p w14:paraId="1682F632"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Legal documentation for property and/or easements to be acquired (i.e., field notes, etc.).</w:t>
      </w:r>
    </w:p>
    <w:p w14:paraId="392B9ABB"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Phase I and Phase II environmental site assessments as requested.</w:t>
      </w:r>
    </w:p>
    <w:p w14:paraId="58DBC51C" w14:textId="77777777" w:rsidR="00202C03" w:rsidRDefault="00202C03" w:rsidP="00202C03">
      <w:pPr>
        <w:tabs>
          <w:tab w:val="center" w:pos="4680"/>
        </w:tabs>
        <w:spacing w:after="60"/>
        <w:rPr>
          <w:sz w:val="22"/>
          <w:szCs w:val="22"/>
        </w:rPr>
      </w:pPr>
      <w:r w:rsidRPr="00DD6ECB">
        <w:rPr>
          <w:b/>
          <w:sz w:val="22"/>
          <w:szCs w:val="22"/>
          <w:u w:val="single"/>
        </w:rPr>
        <w:br w:type="page"/>
      </w:r>
    </w:p>
    <w:p w14:paraId="788987CF" w14:textId="7D0D528C" w:rsidR="00202C03" w:rsidRPr="0088710B" w:rsidRDefault="00727687" w:rsidP="00202C03">
      <w:pPr>
        <w:spacing w:after="160" w:line="259" w:lineRule="auto"/>
        <w:jc w:val="center"/>
        <w:rPr>
          <w:rFonts w:ascii="Arial" w:hAnsi="Arial" w:cs="Arial"/>
          <w:sz w:val="22"/>
          <w:szCs w:val="22"/>
        </w:rPr>
      </w:pPr>
      <w:r>
        <w:rPr>
          <w:rFonts w:ascii="Arial" w:hAnsi="Arial" w:cs="Arial"/>
          <w:b/>
          <w:bCs/>
          <w:iCs/>
          <w:sz w:val="28"/>
          <w:szCs w:val="28"/>
        </w:rPr>
        <w:lastRenderedPageBreak/>
        <w:t>E</w:t>
      </w:r>
      <w:r w:rsidR="00202C03" w:rsidRPr="00856CE1">
        <w:rPr>
          <w:rFonts w:ascii="Arial" w:hAnsi="Arial" w:cs="Arial"/>
          <w:b/>
          <w:bCs/>
          <w:iCs/>
          <w:sz w:val="28"/>
          <w:szCs w:val="28"/>
        </w:rPr>
        <w:t>ngineer/Architect</w:t>
      </w:r>
      <w:r w:rsidR="00202C03">
        <w:rPr>
          <w:rFonts w:ascii="Arial" w:hAnsi="Arial" w:cs="Arial"/>
          <w:b/>
          <w:bCs/>
          <w:iCs/>
          <w:sz w:val="28"/>
          <w:szCs w:val="28"/>
        </w:rPr>
        <w:t>/Surveyor</w:t>
      </w:r>
      <w:r w:rsidR="00202C03" w:rsidRPr="00856CE1">
        <w:rPr>
          <w:rFonts w:ascii="Arial" w:hAnsi="Arial" w:cs="Arial"/>
          <w:b/>
          <w:bCs/>
          <w:iCs/>
          <w:sz w:val="28"/>
          <w:szCs w:val="28"/>
        </w:rPr>
        <w:t xml:space="preserve"> Rating Sheet</w:t>
      </w:r>
    </w:p>
    <w:p w14:paraId="4F2C1234" w14:textId="77777777" w:rsidR="00202C03" w:rsidRPr="00856CE1" w:rsidRDefault="00202C03" w:rsidP="00202C03">
      <w:pPr>
        <w:spacing w:after="60"/>
        <w:jc w:val="right"/>
        <w:rPr>
          <w:rFonts w:ascii="Arial" w:hAnsi="Arial" w:cs="Arial"/>
          <w:b/>
        </w:rPr>
      </w:pPr>
    </w:p>
    <w:p w14:paraId="68C324FD" w14:textId="4BEE3C56" w:rsidR="00202C03" w:rsidRPr="00B42BDD" w:rsidRDefault="00202C03" w:rsidP="00202C03">
      <w:pPr>
        <w:tabs>
          <w:tab w:val="left" w:pos="-720"/>
        </w:tabs>
        <w:spacing w:after="60"/>
        <w:rPr>
          <w:rFonts w:ascii="Arial" w:hAnsi="Arial" w:cs="Arial"/>
          <w:sz w:val="18"/>
          <w:u w:val="single"/>
        </w:rPr>
      </w:pPr>
      <w:r w:rsidRPr="00856CE1">
        <w:rPr>
          <w:rFonts w:ascii="Arial" w:hAnsi="Arial" w:cs="Arial"/>
          <w:sz w:val="18"/>
        </w:rPr>
        <w:t xml:space="preserve">Grant Recipient </w:t>
      </w:r>
      <w:r w:rsidR="000B0AE6">
        <w:rPr>
          <w:rFonts w:ascii="Arial" w:hAnsi="Arial" w:cs="Arial"/>
          <w:sz w:val="18"/>
          <w:u w:val="single"/>
        </w:rPr>
        <w:t xml:space="preserve">Gonzales County                    </w:t>
      </w:r>
      <w:r>
        <w:rPr>
          <w:rFonts w:ascii="Arial" w:hAnsi="Arial" w:cs="Arial"/>
          <w:sz w:val="18"/>
        </w:rPr>
        <w:tab/>
      </w:r>
      <w:r>
        <w:rPr>
          <w:rFonts w:ascii="Arial" w:hAnsi="Arial" w:cs="Arial"/>
          <w:sz w:val="18"/>
        </w:rPr>
        <w:tab/>
      </w:r>
      <w:r>
        <w:rPr>
          <w:rFonts w:ascii="Arial" w:hAnsi="Arial" w:cs="Arial"/>
          <w:sz w:val="18"/>
        </w:rPr>
        <w:tab/>
        <w:t xml:space="preserve">Name of Program </w:t>
      </w:r>
      <w:r w:rsidRPr="00B42BDD">
        <w:rPr>
          <w:rFonts w:ascii="Arial" w:hAnsi="Arial" w:cs="Arial"/>
          <w:sz w:val="18"/>
          <w:u w:val="single"/>
        </w:rPr>
        <w:t>C</w:t>
      </w:r>
      <w:r w:rsidR="005D7E6E">
        <w:rPr>
          <w:rFonts w:ascii="Arial" w:hAnsi="Arial" w:cs="Arial"/>
          <w:sz w:val="18"/>
          <w:u w:val="single"/>
        </w:rPr>
        <w:t>OG-MOD</w:t>
      </w:r>
      <w:r w:rsidR="00167B70">
        <w:rPr>
          <w:rFonts w:ascii="Arial" w:hAnsi="Arial" w:cs="Arial"/>
          <w:sz w:val="18"/>
          <w:u w:val="single"/>
        </w:rPr>
        <w:t xml:space="preserve"> </w:t>
      </w:r>
    </w:p>
    <w:p w14:paraId="216EDE6C" w14:textId="77777777" w:rsidR="00202C03" w:rsidRPr="00856CE1" w:rsidRDefault="00202C03" w:rsidP="00202C03">
      <w:pPr>
        <w:tabs>
          <w:tab w:val="left" w:pos="-720"/>
        </w:tabs>
        <w:spacing w:after="60"/>
        <w:rPr>
          <w:rFonts w:ascii="Arial" w:hAnsi="Arial" w:cs="Arial"/>
          <w:sz w:val="18"/>
        </w:rPr>
      </w:pPr>
      <w:r w:rsidRPr="00856CE1">
        <w:rPr>
          <w:rFonts w:ascii="Arial" w:hAnsi="Arial" w:cs="Arial"/>
          <w:sz w:val="18"/>
        </w:rPr>
        <w:t xml:space="preserve">Name of Respondent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rPr>
        <w:tab/>
      </w:r>
      <w:r w:rsidRPr="00856CE1">
        <w:rPr>
          <w:rFonts w:ascii="Arial" w:hAnsi="Arial" w:cs="Arial"/>
          <w:sz w:val="18"/>
        </w:rPr>
        <w:tab/>
        <w:t xml:space="preserve">Date of Rating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p>
    <w:p w14:paraId="355786EA" w14:textId="77777777" w:rsidR="00202C03" w:rsidRPr="00856CE1" w:rsidRDefault="00202C03" w:rsidP="00202C03">
      <w:pPr>
        <w:tabs>
          <w:tab w:val="left" w:pos="-720"/>
        </w:tabs>
        <w:spacing w:after="60"/>
        <w:rPr>
          <w:rFonts w:ascii="Arial" w:hAnsi="Arial" w:cs="Arial"/>
          <w:sz w:val="18"/>
        </w:rPr>
      </w:pPr>
      <w:r w:rsidRPr="00856CE1">
        <w:rPr>
          <w:rFonts w:ascii="Arial" w:hAnsi="Arial" w:cs="Arial"/>
          <w:sz w:val="18"/>
        </w:rPr>
        <w:t xml:space="preserve">Evaluator's Name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p>
    <w:p w14:paraId="79DF82E4" w14:textId="77777777" w:rsidR="00202C03" w:rsidRPr="00856CE1" w:rsidRDefault="00202C03" w:rsidP="00202C03">
      <w:pPr>
        <w:tabs>
          <w:tab w:val="left" w:pos="-720"/>
        </w:tabs>
        <w:spacing w:after="60"/>
        <w:rPr>
          <w:rFonts w:ascii="Arial" w:hAnsi="Arial" w:cs="Arial"/>
          <w:sz w:val="18"/>
        </w:rPr>
      </w:pPr>
    </w:p>
    <w:p w14:paraId="0EAD5466" w14:textId="77777777" w:rsidR="00202C03" w:rsidRPr="00856CE1" w:rsidRDefault="00202C03" w:rsidP="00202C03">
      <w:pPr>
        <w:tabs>
          <w:tab w:val="left" w:pos="-720"/>
          <w:tab w:val="left" w:pos="0"/>
        </w:tabs>
        <w:spacing w:after="60"/>
        <w:ind w:left="360" w:hanging="360"/>
        <w:rPr>
          <w:rFonts w:ascii="Arial" w:hAnsi="Arial" w:cs="Arial"/>
          <w:sz w:val="18"/>
        </w:rPr>
      </w:pPr>
      <w:r w:rsidRPr="00856CE1">
        <w:rPr>
          <w:rFonts w:ascii="Arial" w:hAnsi="Arial" w:cs="Arial"/>
          <w:b/>
          <w:sz w:val="18"/>
          <w:u w:val="single"/>
        </w:rPr>
        <w:t>Experience</w:t>
      </w:r>
      <w:r w:rsidRPr="00856CE1">
        <w:rPr>
          <w:rFonts w:ascii="Arial" w:hAnsi="Arial" w:cs="Arial"/>
          <w:b/>
          <w:sz w:val="18"/>
        </w:rPr>
        <w:t xml:space="preserve"> </w:t>
      </w:r>
      <w:r w:rsidRPr="00856CE1">
        <w:rPr>
          <w:rFonts w:ascii="Arial" w:hAnsi="Arial" w:cs="Arial"/>
          <w:sz w:val="18"/>
        </w:rPr>
        <w:t>-- Rate the respondent for experience in the following areas:</w:t>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u w:val="single"/>
        </w:rPr>
        <w:t>Comments</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666806A4" w14:textId="77777777" w:rsidTr="00295DE9">
        <w:trPr>
          <w:trHeight w:val="75"/>
        </w:trPr>
        <w:tc>
          <w:tcPr>
            <w:tcW w:w="720" w:type="dxa"/>
          </w:tcPr>
          <w:p w14:paraId="2A8B925D" w14:textId="77777777" w:rsidR="00202C03" w:rsidRPr="00856CE1" w:rsidRDefault="00202C03" w:rsidP="00295DE9">
            <w:pPr>
              <w:spacing w:after="60"/>
              <w:jc w:val="right"/>
              <w:rPr>
                <w:rFonts w:ascii="Arial" w:hAnsi="Arial" w:cs="Arial"/>
                <w:sz w:val="18"/>
              </w:rPr>
            </w:pPr>
          </w:p>
        </w:tc>
        <w:tc>
          <w:tcPr>
            <w:tcW w:w="5148" w:type="dxa"/>
          </w:tcPr>
          <w:p w14:paraId="477AD44C"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4E2F51A2"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Max.Pts.</w:t>
            </w:r>
          </w:p>
        </w:tc>
        <w:tc>
          <w:tcPr>
            <w:tcW w:w="360" w:type="dxa"/>
          </w:tcPr>
          <w:p w14:paraId="085B8E85" w14:textId="77777777" w:rsidR="00202C03" w:rsidRPr="00856CE1" w:rsidRDefault="00202C03" w:rsidP="00295DE9">
            <w:pPr>
              <w:spacing w:after="60"/>
              <w:rPr>
                <w:rFonts w:ascii="Arial" w:hAnsi="Arial" w:cs="Arial"/>
                <w:sz w:val="18"/>
                <w:u w:val="single"/>
              </w:rPr>
            </w:pPr>
          </w:p>
        </w:tc>
        <w:tc>
          <w:tcPr>
            <w:tcW w:w="1008" w:type="dxa"/>
          </w:tcPr>
          <w:p w14:paraId="3B772F8D"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2CB31885" w14:textId="77777777" w:rsidTr="00295DE9">
        <w:trPr>
          <w:trHeight w:val="75"/>
        </w:trPr>
        <w:tc>
          <w:tcPr>
            <w:tcW w:w="720" w:type="dxa"/>
          </w:tcPr>
          <w:p w14:paraId="3FD3BA4A"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389E7443" w14:textId="77777777" w:rsidR="00202C03" w:rsidRPr="00856CE1" w:rsidRDefault="00202C03" w:rsidP="00295DE9">
            <w:pPr>
              <w:spacing w:after="60"/>
              <w:rPr>
                <w:rFonts w:ascii="Arial" w:hAnsi="Arial" w:cs="Arial"/>
                <w:sz w:val="18"/>
              </w:rPr>
            </w:pPr>
            <w:r w:rsidRPr="00856CE1">
              <w:rPr>
                <w:rFonts w:ascii="Arial" w:hAnsi="Arial" w:cs="Arial"/>
                <w:sz w:val="18"/>
              </w:rPr>
              <w:t>Has previously designed ___________ type of projects</w:t>
            </w:r>
          </w:p>
        </w:tc>
        <w:tc>
          <w:tcPr>
            <w:tcW w:w="1008" w:type="dxa"/>
          </w:tcPr>
          <w:p w14:paraId="31DEFDD7" w14:textId="77777777" w:rsidR="00202C03" w:rsidRPr="00856CE1" w:rsidRDefault="00202C03" w:rsidP="00295DE9">
            <w:pPr>
              <w:spacing w:after="60"/>
              <w:jc w:val="center"/>
              <w:rPr>
                <w:rFonts w:ascii="Arial" w:hAnsi="Arial" w:cs="Arial"/>
                <w:sz w:val="18"/>
              </w:rPr>
            </w:pPr>
            <w:r w:rsidRPr="00856CE1">
              <w:rPr>
                <w:rFonts w:ascii="Arial" w:hAnsi="Arial" w:cs="Arial"/>
                <w:sz w:val="18"/>
              </w:rPr>
              <w:t>20</w:t>
            </w:r>
          </w:p>
        </w:tc>
        <w:tc>
          <w:tcPr>
            <w:tcW w:w="360" w:type="dxa"/>
          </w:tcPr>
          <w:p w14:paraId="52BCF03B" w14:textId="77777777" w:rsidR="00202C03" w:rsidRPr="00856CE1" w:rsidRDefault="00202C03" w:rsidP="00295DE9">
            <w:pPr>
              <w:spacing w:after="60"/>
              <w:rPr>
                <w:rFonts w:ascii="Arial" w:hAnsi="Arial" w:cs="Arial"/>
                <w:sz w:val="18"/>
              </w:rPr>
            </w:pPr>
          </w:p>
        </w:tc>
        <w:tc>
          <w:tcPr>
            <w:tcW w:w="1008" w:type="dxa"/>
          </w:tcPr>
          <w:p w14:paraId="3558DA15" w14:textId="77777777" w:rsidR="00202C03" w:rsidRPr="00856CE1" w:rsidRDefault="00202C03" w:rsidP="00295DE9">
            <w:pPr>
              <w:spacing w:after="60"/>
              <w:jc w:val="center"/>
              <w:rPr>
                <w:rFonts w:ascii="Arial" w:hAnsi="Arial" w:cs="Arial"/>
                <w:sz w:val="18"/>
              </w:rPr>
            </w:pPr>
          </w:p>
        </w:tc>
      </w:tr>
      <w:tr w:rsidR="00202C03" w:rsidRPr="00856CE1" w14:paraId="5ADE6987" w14:textId="77777777" w:rsidTr="00295DE9">
        <w:trPr>
          <w:trHeight w:val="75"/>
        </w:trPr>
        <w:tc>
          <w:tcPr>
            <w:tcW w:w="720" w:type="dxa"/>
          </w:tcPr>
          <w:p w14:paraId="6DC06554"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08FC3E81" w14:textId="77777777" w:rsidR="00202C03" w:rsidRPr="00856CE1" w:rsidRDefault="00202C03" w:rsidP="00295DE9">
            <w:pPr>
              <w:spacing w:after="60"/>
              <w:rPr>
                <w:rFonts w:ascii="Arial" w:hAnsi="Arial" w:cs="Arial"/>
                <w:sz w:val="18"/>
              </w:rPr>
            </w:pPr>
            <w:r w:rsidRPr="00856CE1">
              <w:rPr>
                <w:rFonts w:ascii="Arial" w:hAnsi="Arial" w:cs="Arial"/>
                <w:sz w:val="18"/>
              </w:rPr>
              <w:t>Has worked on federally funded construction projects</w:t>
            </w:r>
          </w:p>
        </w:tc>
        <w:tc>
          <w:tcPr>
            <w:tcW w:w="1008" w:type="dxa"/>
          </w:tcPr>
          <w:p w14:paraId="4FF69F6C" w14:textId="77777777" w:rsidR="00202C03" w:rsidRPr="00856CE1" w:rsidRDefault="00202C03" w:rsidP="00295DE9">
            <w:pPr>
              <w:spacing w:after="60"/>
              <w:jc w:val="center"/>
              <w:rPr>
                <w:rFonts w:ascii="Arial" w:hAnsi="Arial" w:cs="Arial"/>
                <w:sz w:val="18"/>
              </w:rPr>
            </w:pPr>
            <w:r w:rsidRPr="00856CE1">
              <w:rPr>
                <w:rFonts w:ascii="Arial" w:hAnsi="Arial" w:cs="Arial"/>
                <w:sz w:val="18"/>
              </w:rPr>
              <w:t>1</w:t>
            </w:r>
            <w:r>
              <w:rPr>
                <w:rFonts w:ascii="Arial" w:hAnsi="Arial" w:cs="Arial"/>
                <w:sz w:val="18"/>
              </w:rPr>
              <w:t>5</w:t>
            </w:r>
          </w:p>
        </w:tc>
        <w:tc>
          <w:tcPr>
            <w:tcW w:w="360" w:type="dxa"/>
          </w:tcPr>
          <w:p w14:paraId="434ED3CB"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21FD941" w14:textId="77777777" w:rsidR="00202C03" w:rsidRPr="00856CE1" w:rsidRDefault="00202C03" w:rsidP="00295DE9">
            <w:pPr>
              <w:spacing w:after="60"/>
              <w:jc w:val="center"/>
              <w:rPr>
                <w:rFonts w:ascii="Arial" w:hAnsi="Arial" w:cs="Arial"/>
                <w:sz w:val="18"/>
              </w:rPr>
            </w:pPr>
          </w:p>
        </w:tc>
      </w:tr>
      <w:tr w:rsidR="00202C03" w:rsidRPr="00856CE1" w14:paraId="504666DE" w14:textId="77777777" w:rsidTr="00295DE9">
        <w:trPr>
          <w:trHeight w:val="75"/>
        </w:trPr>
        <w:tc>
          <w:tcPr>
            <w:tcW w:w="720" w:type="dxa"/>
          </w:tcPr>
          <w:p w14:paraId="218354DC"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65B3637" w14:textId="77777777" w:rsidR="00202C03" w:rsidRPr="007F37E6" w:rsidRDefault="00202C03" w:rsidP="00295DE9">
            <w:pPr>
              <w:spacing w:after="60"/>
              <w:rPr>
                <w:rFonts w:ascii="Arial" w:hAnsi="Arial" w:cs="Arial"/>
                <w:sz w:val="18"/>
              </w:rPr>
            </w:pPr>
            <w:r w:rsidRPr="007F37E6">
              <w:rPr>
                <w:rFonts w:ascii="Arial" w:hAnsi="Arial" w:cs="Arial"/>
                <w:sz w:val="18"/>
              </w:rPr>
              <w:t xml:space="preserve">Has worked on projects that were located in this general region. </w:t>
            </w:r>
          </w:p>
          <w:p w14:paraId="343BC1F5" w14:textId="77777777" w:rsidR="00202C03" w:rsidRPr="007F37E6" w:rsidRDefault="00202C03" w:rsidP="00295DE9">
            <w:pPr>
              <w:spacing w:after="60"/>
              <w:jc w:val="both"/>
              <w:rPr>
                <w:rFonts w:ascii="Arial" w:hAnsi="Arial" w:cs="Arial"/>
                <w:sz w:val="18"/>
              </w:rPr>
            </w:pPr>
            <w:r w:rsidRPr="007F37E6">
              <w:rPr>
                <w:rFonts w:ascii="Arial" w:hAnsi="Arial" w:cs="Arial"/>
                <w:sz w:val="18"/>
              </w:rPr>
              <w:t xml:space="preserve">Note: </w:t>
            </w:r>
            <w:r w:rsidRPr="007F37E6">
              <w:rPr>
                <w:rFonts w:ascii="Arial" w:hAnsi="Arial" w:cs="Arial"/>
                <w:sz w:val="18"/>
                <w:szCs w:val="18"/>
              </w:rPr>
              <w:t>Location for A/E (Architect/Engineer) may be a selection criterion provided its application leaves an appropriate number of qualified firms, given the nature and size of the project, to compete for the contract. 2 CFR 200.319(b)</w:t>
            </w:r>
          </w:p>
        </w:tc>
        <w:tc>
          <w:tcPr>
            <w:tcW w:w="1008" w:type="dxa"/>
          </w:tcPr>
          <w:p w14:paraId="738CB602" w14:textId="77777777" w:rsidR="00202C03" w:rsidRPr="00856CE1" w:rsidRDefault="00202C03" w:rsidP="00295DE9">
            <w:pPr>
              <w:spacing w:after="60"/>
              <w:jc w:val="center"/>
              <w:rPr>
                <w:rFonts w:ascii="Arial" w:hAnsi="Arial" w:cs="Arial"/>
                <w:sz w:val="18"/>
              </w:rPr>
            </w:pPr>
            <w:r>
              <w:rPr>
                <w:rFonts w:ascii="Arial" w:hAnsi="Arial" w:cs="Arial"/>
                <w:sz w:val="18"/>
              </w:rPr>
              <w:t>10</w:t>
            </w:r>
          </w:p>
        </w:tc>
        <w:tc>
          <w:tcPr>
            <w:tcW w:w="360" w:type="dxa"/>
          </w:tcPr>
          <w:p w14:paraId="782F5B0A"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BC499A0" w14:textId="77777777" w:rsidR="00202C03" w:rsidRPr="00856CE1" w:rsidRDefault="00202C03" w:rsidP="00295DE9">
            <w:pPr>
              <w:spacing w:after="60"/>
              <w:jc w:val="center"/>
              <w:rPr>
                <w:rFonts w:ascii="Arial" w:hAnsi="Arial" w:cs="Arial"/>
                <w:sz w:val="18"/>
              </w:rPr>
            </w:pPr>
          </w:p>
        </w:tc>
      </w:tr>
      <w:tr w:rsidR="00202C03" w:rsidRPr="00856CE1" w14:paraId="1E09F40B" w14:textId="77777777" w:rsidTr="00295DE9">
        <w:trPr>
          <w:trHeight w:val="75"/>
        </w:trPr>
        <w:tc>
          <w:tcPr>
            <w:tcW w:w="720" w:type="dxa"/>
          </w:tcPr>
          <w:p w14:paraId="37E52106" w14:textId="77777777" w:rsidR="00202C03" w:rsidRPr="00856CE1" w:rsidRDefault="00202C03" w:rsidP="00295DE9">
            <w:pPr>
              <w:spacing w:after="60"/>
              <w:jc w:val="right"/>
              <w:rPr>
                <w:rFonts w:ascii="Arial" w:hAnsi="Arial" w:cs="Arial"/>
                <w:sz w:val="18"/>
              </w:rPr>
            </w:pPr>
            <w:r w:rsidRPr="00856CE1">
              <w:rPr>
                <w:rFonts w:ascii="Arial" w:hAnsi="Arial" w:cs="Arial"/>
                <w:sz w:val="18"/>
              </w:rPr>
              <w:t>4.</w:t>
            </w:r>
          </w:p>
        </w:tc>
        <w:tc>
          <w:tcPr>
            <w:tcW w:w="5148" w:type="dxa"/>
          </w:tcPr>
          <w:p w14:paraId="6C30BCDE" w14:textId="77777777" w:rsidR="00202C03" w:rsidRPr="007F37E6" w:rsidRDefault="00202C03" w:rsidP="00295DE9">
            <w:pPr>
              <w:spacing w:after="60"/>
              <w:rPr>
                <w:rFonts w:ascii="Arial" w:hAnsi="Arial" w:cs="Arial"/>
                <w:sz w:val="18"/>
              </w:rPr>
            </w:pPr>
            <w:r w:rsidRPr="007F37E6">
              <w:rPr>
                <w:rFonts w:ascii="Arial" w:hAnsi="Arial" w:cs="Arial"/>
                <w:sz w:val="18"/>
              </w:rPr>
              <w:t>Extent of experience in project construction management</w:t>
            </w:r>
          </w:p>
        </w:tc>
        <w:tc>
          <w:tcPr>
            <w:tcW w:w="1008" w:type="dxa"/>
          </w:tcPr>
          <w:p w14:paraId="24CA7AC0"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06D3D306"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0753344C" w14:textId="77777777" w:rsidR="00202C03" w:rsidRPr="00856CE1" w:rsidRDefault="00202C03" w:rsidP="00295DE9">
            <w:pPr>
              <w:spacing w:after="60"/>
              <w:jc w:val="center"/>
              <w:rPr>
                <w:rFonts w:ascii="Arial" w:hAnsi="Arial" w:cs="Arial"/>
                <w:sz w:val="18"/>
              </w:rPr>
            </w:pPr>
          </w:p>
        </w:tc>
      </w:tr>
      <w:tr w:rsidR="00202C03" w:rsidRPr="00856CE1" w14:paraId="02EFEED3" w14:textId="77777777" w:rsidTr="00295DE9">
        <w:trPr>
          <w:trHeight w:val="75"/>
        </w:trPr>
        <w:tc>
          <w:tcPr>
            <w:tcW w:w="720" w:type="dxa"/>
          </w:tcPr>
          <w:p w14:paraId="7EE418D1" w14:textId="77777777" w:rsidR="00202C03" w:rsidRPr="00856CE1" w:rsidRDefault="00202C03" w:rsidP="00295DE9">
            <w:pPr>
              <w:spacing w:after="60"/>
              <w:jc w:val="right"/>
              <w:rPr>
                <w:rFonts w:ascii="Arial" w:hAnsi="Arial" w:cs="Arial"/>
                <w:sz w:val="18"/>
              </w:rPr>
            </w:pPr>
          </w:p>
        </w:tc>
        <w:tc>
          <w:tcPr>
            <w:tcW w:w="5148" w:type="dxa"/>
          </w:tcPr>
          <w:p w14:paraId="0F990D6E"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b/>
                <w:sz w:val="18"/>
              </w:rPr>
              <w:t>Subtotal, Experience</w:t>
            </w:r>
          </w:p>
        </w:tc>
        <w:tc>
          <w:tcPr>
            <w:tcW w:w="1008" w:type="dxa"/>
          </w:tcPr>
          <w:p w14:paraId="7DA4E00B" w14:textId="77777777" w:rsidR="00202C03" w:rsidRPr="00856CE1" w:rsidRDefault="00202C03" w:rsidP="00295DE9">
            <w:pPr>
              <w:spacing w:after="60"/>
              <w:jc w:val="center"/>
              <w:rPr>
                <w:rFonts w:ascii="Arial" w:hAnsi="Arial" w:cs="Arial"/>
                <w:sz w:val="18"/>
              </w:rPr>
            </w:pPr>
            <w:r w:rsidRPr="00856CE1">
              <w:rPr>
                <w:rFonts w:ascii="Arial" w:hAnsi="Arial" w:cs="Arial"/>
                <w:sz w:val="18"/>
              </w:rPr>
              <w:t>60</w:t>
            </w:r>
          </w:p>
        </w:tc>
        <w:tc>
          <w:tcPr>
            <w:tcW w:w="360" w:type="dxa"/>
          </w:tcPr>
          <w:p w14:paraId="3933F0D8"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18AB6936" w14:textId="77777777" w:rsidR="00202C03" w:rsidRPr="00856CE1" w:rsidRDefault="00202C03" w:rsidP="00295DE9">
            <w:pPr>
              <w:spacing w:after="60"/>
              <w:jc w:val="center"/>
              <w:rPr>
                <w:rFonts w:ascii="Arial" w:hAnsi="Arial" w:cs="Arial"/>
                <w:sz w:val="18"/>
              </w:rPr>
            </w:pPr>
          </w:p>
        </w:tc>
      </w:tr>
    </w:tbl>
    <w:p w14:paraId="49A9BC97" w14:textId="77777777" w:rsidR="00202C03" w:rsidRPr="00856CE1" w:rsidRDefault="00202C03" w:rsidP="00202C03">
      <w:pPr>
        <w:tabs>
          <w:tab w:val="left" w:pos="-720"/>
          <w:tab w:val="left" w:pos="0"/>
        </w:tabs>
        <w:spacing w:after="60"/>
        <w:ind w:left="720" w:hanging="720"/>
        <w:rPr>
          <w:rFonts w:ascii="Arial" w:hAnsi="Arial" w:cs="Arial"/>
          <w:b/>
          <w:sz w:val="18"/>
          <w:u w:val="single"/>
        </w:rPr>
      </w:pPr>
    </w:p>
    <w:p w14:paraId="0FB4BF95" w14:textId="77777777" w:rsidR="00202C03" w:rsidRPr="00856CE1" w:rsidRDefault="00202C03" w:rsidP="00202C03">
      <w:pPr>
        <w:tabs>
          <w:tab w:val="left" w:pos="-720"/>
          <w:tab w:val="left" w:pos="0"/>
        </w:tabs>
        <w:spacing w:after="60"/>
        <w:ind w:left="720" w:hanging="720"/>
        <w:rPr>
          <w:rFonts w:ascii="Arial" w:hAnsi="Arial" w:cs="Arial"/>
          <w:b/>
          <w:sz w:val="18"/>
        </w:rPr>
      </w:pPr>
      <w:r w:rsidRPr="00856CE1">
        <w:rPr>
          <w:rFonts w:ascii="Arial" w:hAnsi="Arial" w:cs="Arial"/>
          <w:b/>
          <w:sz w:val="18"/>
          <w:u w:val="single"/>
        </w:rPr>
        <w:t>Work Performance</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4E54143A" w14:textId="77777777" w:rsidTr="00295DE9">
        <w:tc>
          <w:tcPr>
            <w:tcW w:w="720" w:type="dxa"/>
          </w:tcPr>
          <w:p w14:paraId="24266FA0" w14:textId="77777777" w:rsidR="00202C03" w:rsidRPr="00856CE1" w:rsidRDefault="00202C03" w:rsidP="00295DE9">
            <w:pPr>
              <w:spacing w:after="60"/>
              <w:jc w:val="right"/>
              <w:rPr>
                <w:rFonts w:ascii="Arial" w:hAnsi="Arial" w:cs="Arial"/>
                <w:sz w:val="18"/>
              </w:rPr>
            </w:pPr>
          </w:p>
        </w:tc>
        <w:tc>
          <w:tcPr>
            <w:tcW w:w="5148" w:type="dxa"/>
          </w:tcPr>
          <w:p w14:paraId="71952550"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01C56640"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Max.Pts.</w:t>
            </w:r>
          </w:p>
        </w:tc>
        <w:tc>
          <w:tcPr>
            <w:tcW w:w="360" w:type="dxa"/>
          </w:tcPr>
          <w:p w14:paraId="0CF06637" w14:textId="77777777" w:rsidR="00202C03" w:rsidRPr="00856CE1" w:rsidRDefault="00202C03" w:rsidP="00295DE9">
            <w:pPr>
              <w:spacing w:after="60"/>
              <w:rPr>
                <w:rFonts w:ascii="Arial" w:hAnsi="Arial" w:cs="Arial"/>
                <w:sz w:val="18"/>
                <w:u w:val="single"/>
              </w:rPr>
            </w:pPr>
          </w:p>
        </w:tc>
        <w:tc>
          <w:tcPr>
            <w:tcW w:w="1008" w:type="dxa"/>
          </w:tcPr>
          <w:p w14:paraId="7D8E11F6"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3C311922" w14:textId="77777777" w:rsidTr="00295DE9">
        <w:tc>
          <w:tcPr>
            <w:tcW w:w="720" w:type="dxa"/>
          </w:tcPr>
          <w:p w14:paraId="0A98C82B"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2243DDF5" w14:textId="77777777" w:rsidR="00202C03" w:rsidRPr="00856CE1" w:rsidRDefault="00202C03" w:rsidP="00295DE9">
            <w:pPr>
              <w:spacing w:after="60"/>
              <w:rPr>
                <w:rFonts w:ascii="Arial" w:hAnsi="Arial" w:cs="Arial"/>
                <w:sz w:val="18"/>
              </w:rPr>
            </w:pPr>
            <w:r w:rsidRPr="00856CE1">
              <w:rPr>
                <w:rFonts w:ascii="Arial" w:hAnsi="Arial" w:cs="Arial"/>
                <w:sz w:val="18"/>
              </w:rPr>
              <w:t>Past projects completed on schedule</w:t>
            </w:r>
          </w:p>
        </w:tc>
        <w:tc>
          <w:tcPr>
            <w:tcW w:w="1008" w:type="dxa"/>
          </w:tcPr>
          <w:p w14:paraId="20A6CCA8" w14:textId="77777777" w:rsidR="00202C03" w:rsidRPr="00856CE1" w:rsidRDefault="00202C03" w:rsidP="00295DE9">
            <w:pPr>
              <w:spacing w:after="60"/>
              <w:jc w:val="center"/>
              <w:rPr>
                <w:rFonts w:ascii="Arial" w:hAnsi="Arial" w:cs="Arial"/>
                <w:sz w:val="18"/>
              </w:rPr>
            </w:pPr>
            <w:r w:rsidRPr="00856CE1">
              <w:rPr>
                <w:rFonts w:ascii="Arial" w:hAnsi="Arial" w:cs="Arial"/>
                <w:sz w:val="18"/>
              </w:rPr>
              <w:t>10</w:t>
            </w:r>
          </w:p>
        </w:tc>
        <w:tc>
          <w:tcPr>
            <w:tcW w:w="360" w:type="dxa"/>
          </w:tcPr>
          <w:p w14:paraId="3A061BE7" w14:textId="77777777" w:rsidR="00202C03" w:rsidRPr="00856CE1" w:rsidRDefault="00202C03" w:rsidP="00295DE9">
            <w:pPr>
              <w:spacing w:after="60"/>
              <w:rPr>
                <w:rFonts w:ascii="Arial" w:hAnsi="Arial" w:cs="Arial"/>
                <w:sz w:val="18"/>
              </w:rPr>
            </w:pPr>
          </w:p>
        </w:tc>
        <w:tc>
          <w:tcPr>
            <w:tcW w:w="1008" w:type="dxa"/>
          </w:tcPr>
          <w:p w14:paraId="176942B7" w14:textId="77777777" w:rsidR="00202C03" w:rsidRPr="00856CE1" w:rsidRDefault="00202C03" w:rsidP="00295DE9">
            <w:pPr>
              <w:spacing w:after="60"/>
              <w:jc w:val="center"/>
              <w:rPr>
                <w:rFonts w:ascii="Arial" w:hAnsi="Arial" w:cs="Arial"/>
                <w:sz w:val="18"/>
              </w:rPr>
            </w:pPr>
          </w:p>
        </w:tc>
      </w:tr>
      <w:tr w:rsidR="00202C03" w:rsidRPr="00856CE1" w14:paraId="601A5F8C" w14:textId="77777777" w:rsidTr="00295DE9">
        <w:tc>
          <w:tcPr>
            <w:tcW w:w="720" w:type="dxa"/>
          </w:tcPr>
          <w:p w14:paraId="429DFF19"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42504271" w14:textId="77777777" w:rsidR="00202C03" w:rsidRPr="00856CE1" w:rsidRDefault="00202C03" w:rsidP="00295DE9">
            <w:pPr>
              <w:spacing w:after="60"/>
              <w:rPr>
                <w:rFonts w:ascii="Arial" w:hAnsi="Arial" w:cs="Arial"/>
                <w:sz w:val="18"/>
              </w:rPr>
            </w:pPr>
            <w:r w:rsidRPr="00856CE1">
              <w:rPr>
                <w:rFonts w:ascii="Arial" w:hAnsi="Arial" w:cs="Arial"/>
                <w:sz w:val="18"/>
              </w:rPr>
              <w:t>Manages projects within budgetary constraints</w:t>
            </w:r>
          </w:p>
        </w:tc>
        <w:tc>
          <w:tcPr>
            <w:tcW w:w="1008" w:type="dxa"/>
          </w:tcPr>
          <w:p w14:paraId="1C11B328"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6E12D1A8"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30208D9" w14:textId="77777777" w:rsidR="00202C03" w:rsidRPr="00856CE1" w:rsidRDefault="00202C03" w:rsidP="00295DE9">
            <w:pPr>
              <w:spacing w:after="60"/>
              <w:jc w:val="center"/>
              <w:rPr>
                <w:rFonts w:ascii="Arial" w:hAnsi="Arial" w:cs="Arial"/>
                <w:sz w:val="18"/>
              </w:rPr>
            </w:pPr>
          </w:p>
        </w:tc>
      </w:tr>
      <w:tr w:rsidR="00202C03" w:rsidRPr="00856CE1" w14:paraId="51613286" w14:textId="77777777" w:rsidTr="00295DE9">
        <w:tc>
          <w:tcPr>
            <w:tcW w:w="720" w:type="dxa"/>
          </w:tcPr>
          <w:p w14:paraId="6ED05B38"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A48599F" w14:textId="77777777" w:rsidR="00202C03" w:rsidRPr="00856CE1" w:rsidRDefault="00202C03" w:rsidP="00295DE9">
            <w:pPr>
              <w:spacing w:after="60"/>
              <w:rPr>
                <w:rFonts w:ascii="Arial" w:hAnsi="Arial" w:cs="Arial"/>
                <w:sz w:val="18"/>
              </w:rPr>
            </w:pPr>
            <w:r w:rsidRPr="00856CE1">
              <w:rPr>
                <w:rFonts w:ascii="Arial" w:hAnsi="Arial" w:cs="Arial"/>
                <w:sz w:val="18"/>
              </w:rPr>
              <w:t>Work product is of high quality</w:t>
            </w:r>
          </w:p>
        </w:tc>
        <w:tc>
          <w:tcPr>
            <w:tcW w:w="1008" w:type="dxa"/>
          </w:tcPr>
          <w:p w14:paraId="54A3005A" w14:textId="77777777" w:rsidR="00202C03" w:rsidRPr="00856CE1" w:rsidRDefault="00202C03" w:rsidP="00295DE9">
            <w:pPr>
              <w:spacing w:after="60"/>
              <w:jc w:val="center"/>
              <w:rPr>
                <w:rFonts w:ascii="Arial" w:hAnsi="Arial" w:cs="Arial"/>
                <w:sz w:val="18"/>
              </w:rPr>
            </w:pPr>
            <w:r w:rsidRPr="00856CE1">
              <w:rPr>
                <w:rFonts w:ascii="Arial" w:hAnsi="Arial" w:cs="Arial"/>
                <w:sz w:val="18"/>
              </w:rPr>
              <w:t>10</w:t>
            </w:r>
          </w:p>
        </w:tc>
        <w:tc>
          <w:tcPr>
            <w:tcW w:w="360" w:type="dxa"/>
          </w:tcPr>
          <w:p w14:paraId="0C516380"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2962E112" w14:textId="77777777" w:rsidR="00202C03" w:rsidRPr="00856CE1" w:rsidRDefault="00202C03" w:rsidP="00295DE9">
            <w:pPr>
              <w:spacing w:after="60"/>
              <w:jc w:val="center"/>
              <w:rPr>
                <w:rFonts w:ascii="Arial" w:hAnsi="Arial" w:cs="Arial"/>
                <w:sz w:val="18"/>
              </w:rPr>
            </w:pPr>
          </w:p>
        </w:tc>
      </w:tr>
      <w:tr w:rsidR="00202C03" w:rsidRPr="00856CE1" w14:paraId="719E139B" w14:textId="77777777" w:rsidTr="00295DE9">
        <w:tc>
          <w:tcPr>
            <w:tcW w:w="720" w:type="dxa"/>
          </w:tcPr>
          <w:p w14:paraId="18DC275B" w14:textId="77777777" w:rsidR="00202C03" w:rsidRPr="00856CE1" w:rsidRDefault="00202C03" w:rsidP="00295DE9">
            <w:pPr>
              <w:spacing w:after="60"/>
              <w:jc w:val="right"/>
              <w:rPr>
                <w:rFonts w:ascii="Arial" w:hAnsi="Arial" w:cs="Arial"/>
                <w:sz w:val="18"/>
              </w:rPr>
            </w:pPr>
          </w:p>
        </w:tc>
        <w:tc>
          <w:tcPr>
            <w:tcW w:w="5148" w:type="dxa"/>
          </w:tcPr>
          <w:p w14:paraId="50DE9E62"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076EE4A8" w14:textId="77777777" w:rsidR="00202C03" w:rsidRPr="00856CE1" w:rsidRDefault="00202C03" w:rsidP="00295DE9">
            <w:pPr>
              <w:spacing w:after="60"/>
              <w:jc w:val="center"/>
              <w:rPr>
                <w:rFonts w:ascii="Arial" w:hAnsi="Arial" w:cs="Arial"/>
                <w:sz w:val="18"/>
              </w:rPr>
            </w:pPr>
          </w:p>
        </w:tc>
        <w:tc>
          <w:tcPr>
            <w:tcW w:w="360" w:type="dxa"/>
          </w:tcPr>
          <w:p w14:paraId="4446A658"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5686957" w14:textId="77777777" w:rsidR="00202C03" w:rsidRPr="00856CE1" w:rsidRDefault="00202C03" w:rsidP="00295DE9">
            <w:pPr>
              <w:spacing w:after="60"/>
              <w:jc w:val="center"/>
              <w:rPr>
                <w:rFonts w:ascii="Arial" w:hAnsi="Arial" w:cs="Arial"/>
                <w:sz w:val="18"/>
              </w:rPr>
            </w:pPr>
          </w:p>
        </w:tc>
      </w:tr>
      <w:tr w:rsidR="00202C03" w:rsidRPr="00856CE1" w14:paraId="6C99FD8A" w14:textId="77777777" w:rsidTr="00295DE9">
        <w:tc>
          <w:tcPr>
            <w:tcW w:w="720" w:type="dxa"/>
          </w:tcPr>
          <w:p w14:paraId="58631BD1" w14:textId="77777777" w:rsidR="00202C03" w:rsidRPr="00856CE1" w:rsidRDefault="00202C03" w:rsidP="00295DE9">
            <w:pPr>
              <w:spacing w:after="60"/>
              <w:jc w:val="right"/>
              <w:rPr>
                <w:rFonts w:ascii="Arial" w:hAnsi="Arial" w:cs="Arial"/>
                <w:sz w:val="18"/>
              </w:rPr>
            </w:pPr>
          </w:p>
        </w:tc>
        <w:tc>
          <w:tcPr>
            <w:tcW w:w="5148" w:type="dxa"/>
          </w:tcPr>
          <w:p w14:paraId="6D2EFA2A"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b/>
                <w:sz w:val="18"/>
              </w:rPr>
              <w:t>Subtotal, Performance</w:t>
            </w:r>
          </w:p>
        </w:tc>
        <w:tc>
          <w:tcPr>
            <w:tcW w:w="1008" w:type="dxa"/>
          </w:tcPr>
          <w:p w14:paraId="3E4003E9" w14:textId="77777777" w:rsidR="00202C03" w:rsidRPr="00856CE1" w:rsidRDefault="00202C03" w:rsidP="00295DE9">
            <w:pPr>
              <w:spacing w:after="60"/>
              <w:jc w:val="center"/>
              <w:rPr>
                <w:rFonts w:ascii="Arial" w:hAnsi="Arial" w:cs="Arial"/>
                <w:sz w:val="18"/>
              </w:rPr>
            </w:pPr>
            <w:r w:rsidRPr="00856CE1">
              <w:rPr>
                <w:rFonts w:ascii="Arial" w:hAnsi="Arial" w:cs="Arial"/>
                <w:sz w:val="18"/>
              </w:rPr>
              <w:t>25</w:t>
            </w:r>
          </w:p>
        </w:tc>
        <w:tc>
          <w:tcPr>
            <w:tcW w:w="360" w:type="dxa"/>
          </w:tcPr>
          <w:p w14:paraId="38E2D5CA"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71307F8B" w14:textId="77777777" w:rsidR="00202C03" w:rsidRPr="00856CE1" w:rsidRDefault="00202C03" w:rsidP="00295DE9">
            <w:pPr>
              <w:spacing w:after="60"/>
              <w:jc w:val="center"/>
              <w:rPr>
                <w:rFonts w:ascii="Arial" w:hAnsi="Arial" w:cs="Arial"/>
                <w:sz w:val="18"/>
              </w:rPr>
            </w:pPr>
          </w:p>
        </w:tc>
      </w:tr>
    </w:tbl>
    <w:p w14:paraId="6AA095AF" w14:textId="77777777" w:rsidR="00202C03" w:rsidRPr="00856CE1" w:rsidRDefault="00202C03" w:rsidP="00202C03">
      <w:pPr>
        <w:pBdr>
          <w:top w:val="single" w:sz="6" w:space="1" w:color="auto"/>
          <w:left w:val="single" w:sz="6" w:space="1" w:color="auto"/>
          <w:bottom w:val="single" w:sz="6" w:space="1" w:color="auto"/>
          <w:right w:val="single" w:sz="6" w:space="1" w:color="auto"/>
        </w:pBdr>
        <w:shd w:val="pct5" w:color="auto" w:fill="auto"/>
        <w:tabs>
          <w:tab w:val="left" w:pos="-720"/>
        </w:tabs>
        <w:spacing w:after="60"/>
        <w:ind w:right="576"/>
        <w:rPr>
          <w:rFonts w:ascii="Arial" w:hAnsi="Arial" w:cs="Arial"/>
          <w:sz w:val="12"/>
          <w:szCs w:val="12"/>
        </w:rPr>
      </w:pPr>
      <w:r w:rsidRPr="00856CE1">
        <w:rPr>
          <w:rFonts w:ascii="Arial" w:hAnsi="Arial" w:cs="Arial"/>
          <w:b/>
          <w:sz w:val="12"/>
          <w:szCs w:val="12"/>
        </w:rPr>
        <w:t>NOTE:</w:t>
      </w:r>
      <w:r w:rsidRPr="00856CE1">
        <w:rPr>
          <w:rFonts w:ascii="Arial" w:hAnsi="Arial" w:cs="Arial"/>
          <w:sz w:val="12"/>
          <w:szCs w:val="12"/>
        </w:rPr>
        <w:t xml:space="preserve"> Information necessary to assess the respondent on these criteria should be gathered by contacting past/current clients. </w:t>
      </w:r>
    </w:p>
    <w:p w14:paraId="2D9B52D6" w14:textId="77777777" w:rsidR="00202C03" w:rsidRPr="00856CE1" w:rsidRDefault="00202C03" w:rsidP="00202C03">
      <w:pPr>
        <w:tabs>
          <w:tab w:val="left" w:pos="-720"/>
        </w:tabs>
        <w:spacing w:after="60"/>
        <w:rPr>
          <w:rFonts w:ascii="Arial" w:hAnsi="Arial" w:cs="Arial"/>
          <w:sz w:val="18"/>
        </w:rPr>
      </w:pPr>
    </w:p>
    <w:p w14:paraId="3AC5A3AD" w14:textId="77777777" w:rsidR="00202C03" w:rsidRPr="00856CE1" w:rsidRDefault="00202C03" w:rsidP="00202C03">
      <w:pPr>
        <w:tabs>
          <w:tab w:val="left" w:pos="-720"/>
          <w:tab w:val="left" w:pos="0"/>
        </w:tabs>
        <w:spacing w:after="60"/>
        <w:ind w:left="720" w:hanging="720"/>
        <w:rPr>
          <w:rFonts w:ascii="Arial" w:hAnsi="Arial" w:cs="Arial"/>
          <w:b/>
          <w:sz w:val="18"/>
        </w:rPr>
      </w:pPr>
      <w:r w:rsidRPr="00856CE1">
        <w:rPr>
          <w:rFonts w:ascii="Arial" w:hAnsi="Arial" w:cs="Arial"/>
          <w:b/>
          <w:sz w:val="18"/>
          <w:u w:val="single"/>
        </w:rPr>
        <w:t>Capacity to Perform</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36B46EF5" w14:textId="77777777" w:rsidTr="00295DE9">
        <w:tc>
          <w:tcPr>
            <w:tcW w:w="720" w:type="dxa"/>
          </w:tcPr>
          <w:p w14:paraId="4B24E5B6" w14:textId="77777777" w:rsidR="00202C03" w:rsidRPr="00856CE1" w:rsidRDefault="00202C03" w:rsidP="00295DE9">
            <w:pPr>
              <w:spacing w:after="60"/>
              <w:jc w:val="right"/>
              <w:rPr>
                <w:rFonts w:ascii="Arial" w:hAnsi="Arial" w:cs="Arial"/>
                <w:sz w:val="18"/>
              </w:rPr>
            </w:pPr>
          </w:p>
        </w:tc>
        <w:tc>
          <w:tcPr>
            <w:tcW w:w="5148" w:type="dxa"/>
          </w:tcPr>
          <w:p w14:paraId="618D43FE"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03764F0E"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Max.Pts.</w:t>
            </w:r>
          </w:p>
        </w:tc>
        <w:tc>
          <w:tcPr>
            <w:tcW w:w="360" w:type="dxa"/>
          </w:tcPr>
          <w:p w14:paraId="6CC36F26" w14:textId="77777777" w:rsidR="00202C03" w:rsidRPr="00856CE1" w:rsidRDefault="00202C03" w:rsidP="00295DE9">
            <w:pPr>
              <w:spacing w:after="60"/>
              <w:rPr>
                <w:rFonts w:ascii="Arial" w:hAnsi="Arial" w:cs="Arial"/>
                <w:sz w:val="18"/>
                <w:u w:val="single"/>
              </w:rPr>
            </w:pPr>
          </w:p>
        </w:tc>
        <w:tc>
          <w:tcPr>
            <w:tcW w:w="1008" w:type="dxa"/>
          </w:tcPr>
          <w:p w14:paraId="208C054F"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354E884A" w14:textId="77777777" w:rsidTr="00295DE9">
        <w:tc>
          <w:tcPr>
            <w:tcW w:w="720" w:type="dxa"/>
          </w:tcPr>
          <w:p w14:paraId="43117CE1"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10F08F58" w14:textId="77777777" w:rsidR="00202C03" w:rsidRPr="00856CE1" w:rsidRDefault="00202C03" w:rsidP="00295DE9">
            <w:pPr>
              <w:spacing w:after="60"/>
              <w:rPr>
                <w:rFonts w:ascii="Arial" w:hAnsi="Arial" w:cs="Arial"/>
                <w:sz w:val="18"/>
              </w:rPr>
            </w:pPr>
            <w:r w:rsidRPr="00856CE1">
              <w:rPr>
                <w:rFonts w:ascii="Arial" w:hAnsi="Arial" w:cs="Arial"/>
                <w:sz w:val="18"/>
              </w:rPr>
              <w:t>Staff Level / Experience of Staff</w:t>
            </w:r>
          </w:p>
        </w:tc>
        <w:tc>
          <w:tcPr>
            <w:tcW w:w="1008" w:type="dxa"/>
          </w:tcPr>
          <w:p w14:paraId="77B7E102"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643FF2D9" w14:textId="77777777" w:rsidR="00202C03" w:rsidRPr="00856CE1" w:rsidRDefault="00202C03" w:rsidP="00295DE9">
            <w:pPr>
              <w:spacing w:after="60"/>
              <w:rPr>
                <w:rFonts w:ascii="Arial" w:hAnsi="Arial" w:cs="Arial"/>
                <w:sz w:val="18"/>
              </w:rPr>
            </w:pPr>
          </w:p>
        </w:tc>
        <w:tc>
          <w:tcPr>
            <w:tcW w:w="1008" w:type="dxa"/>
          </w:tcPr>
          <w:p w14:paraId="0454690B" w14:textId="77777777" w:rsidR="00202C03" w:rsidRPr="00856CE1" w:rsidRDefault="00202C03" w:rsidP="00295DE9">
            <w:pPr>
              <w:spacing w:after="60"/>
              <w:jc w:val="center"/>
              <w:rPr>
                <w:rFonts w:ascii="Arial" w:hAnsi="Arial" w:cs="Arial"/>
                <w:sz w:val="18"/>
              </w:rPr>
            </w:pPr>
          </w:p>
        </w:tc>
      </w:tr>
      <w:tr w:rsidR="00202C03" w:rsidRPr="00856CE1" w14:paraId="43BB064C" w14:textId="77777777" w:rsidTr="00295DE9">
        <w:tc>
          <w:tcPr>
            <w:tcW w:w="720" w:type="dxa"/>
          </w:tcPr>
          <w:p w14:paraId="20CF48B0"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4B245E8E" w14:textId="77777777" w:rsidR="00202C03" w:rsidRPr="00856CE1" w:rsidRDefault="00202C03" w:rsidP="00295DE9">
            <w:pPr>
              <w:spacing w:after="60"/>
              <w:rPr>
                <w:rFonts w:ascii="Arial" w:hAnsi="Arial" w:cs="Arial"/>
                <w:sz w:val="18"/>
              </w:rPr>
            </w:pPr>
            <w:r w:rsidRPr="00856CE1">
              <w:rPr>
                <w:rFonts w:ascii="Arial" w:hAnsi="Arial" w:cs="Arial"/>
                <w:sz w:val="18"/>
              </w:rPr>
              <w:t>Adequacy of Resources</w:t>
            </w:r>
          </w:p>
        </w:tc>
        <w:tc>
          <w:tcPr>
            <w:tcW w:w="1008" w:type="dxa"/>
          </w:tcPr>
          <w:p w14:paraId="4D4C4686"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023A73D3"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77A23C5" w14:textId="77777777" w:rsidR="00202C03" w:rsidRPr="00856CE1" w:rsidRDefault="00202C03" w:rsidP="00295DE9">
            <w:pPr>
              <w:spacing w:after="60"/>
              <w:jc w:val="center"/>
              <w:rPr>
                <w:rFonts w:ascii="Arial" w:hAnsi="Arial" w:cs="Arial"/>
                <w:sz w:val="18"/>
              </w:rPr>
            </w:pPr>
          </w:p>
        </w:tc>
      </w:tr>
      <w:tr w:rsidR="00202C03" w:rsidRPr="00856CE1" w14:paraId="46D5E3AC" w14:textId="77777777" w:rsidTr="00295DE9">
        <w:tc>
          <w:tcPr>
            <w:tcW w:w="720" w:type="dxa"/>
          </w:tcPr>
          <w:p w14:paraId="78ED7842"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92B7656" w14:textId="77777777" w:rsidR="00202C03" w:rsidRPr="00856CE1" w:rsidRDefault="00202C03" w:rsidP="00295DE9">
            <w:pPr>
              <w:spacing w:after="60"/>
              <w:rPr>
                <w:rFonts w:ascii="Arial" w:hAnsi="Arial" w:cs="Arial"/>
                <w:sz w:val="18"/>
              </w:rPr>
            </w:pPr>
            <w:r w:rsidRPr="00856CE1">
              <w:rPr>
                <w:rFonts w:ascii="Arial" w:hAnsi="Arial" w:cs="Arial"/>
                <w:sz w:val="18"/>
              </w:rPr>
              <w:t>Professional liability insurance is in force</w:t>
            </w:r>
          </w:p>
        </w:tc>
        <w:tc>
          <w:tcPr>
            <w:tcW w:w="1008" w:type="dxa"/>
          </w:tcPr>
          <w:p w14:paraId="23678C8C"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56879F64"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2BFA9293" w14:textId="77777777" w:rsidR="00202C03" w:rsidRPr="00856CE1" w:rsidRDefault="00202C03" w:rsidP="00295DE9">
            <w:pPr>
              <w:spacing w:after="60"/>
              <w:jc w:val="center"/>
              <w:rPr>
                <w:rFonts w:ascii="Arial" w:hAnsi="Arial" w:cs="Arial"/>
                <w:sz w:val="18"/>
              </w:rPr>
            </w:pPr>
          </w:p>
        </w:tc>
      </w:tr>
      <w:tr w:rsidR="00202C03" w:rsidRPr="00856CE1" w14:paraId="75DF91B2" w14:textId="77777777" w:rsidTr="00295DE9">
        <w:tc>
          <w:tcPr>
            <w:tcW w:w="720" w:type="dxa"/>
          </w:tcPr>
          <w:p w14:paraId="168C2843" w14:textId="77777777" w:rsidR="00202C03" w:rsidRPr="00856CE1" w:rsidRDefault="00202C03" w:rsidP="00295DE9">
            <w:pPr>
              <w:spacing w:after="60"/>
              <w:jc w:val="right"/>
              <w:rPr>
                <w:rFonts w:ascii="Arial" w:hAnsi="Arial" w:cs="Arial"/>
                <w:sz w:val="18"/>
              </w:rPr>
            </w:pPr>
          </w:p>
        </w:tc>
        <w:tc>
          <w:tcPr>
            <w:tcW w:w="5148" w:type="dxa"/>
          </w:tcPr>
          <w:p w14:paraId="19F13F99"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57219F55" w14:textId="77777777" w:rsidR="00202C03" w:rsidRPr="00856CE1" w:rsidRDefault="00202C03" w:rsidP="00295DE9">
            <w:pPr>
              <w:spacing w:after="60"/>
              <w:jc w:val="center"/>
              <w:rPr>
                <w:rFonts w:ascii="Arial" w:hAnsi="Arial" w:cs="Arial"/>
                <w:sz w:val="18"/>
              </w:rPr>
            </w:pPr>
          </w:p>
        </w:tc>
        <w:tc>
          <w:tcPr>
            <w:tcW w:w="360" w:type="dxa"/>
          </w:tcPr>
          <w:p w14:paraId="3FEA560C"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BF3DFDB" w14:textId="77777777" w:rsidR="00202C03" w:rsidRPr="00856CE1" w:rsidRDefault="00202C03" w:rsidP="00295DE9">
            <w:pPr>
              <w:spacing w:after="60"/>
              <w:jc w:val="center"/>
              <w:rPr>
                <w:rFonts w:ascii="Arial" w:hAnsi="Arial" w:cs="Arial"/>
                <w:sz w:val="18"/>
              </w:rPr>
            </w:pPr>
          </w:p>
        </w:tc>
      </w:tr>
      <w:tr w:rsidR="00202C03" w:rsidRPr="00856CE1" w14:paraId="31F42C5D" w14:textId="77777777" w:rsidTr="00295DE9">
        <w:tc>
          <w:tcPr>
            <w:tcW w:w="720" w:type="dxa"/>
          </w:tcPr>
          <w:p w14:paraId="1CE56243" w14:textId="77777777" w:rsidR="00202C03" w:rsidRPr="00856CE1" w:rsidRDefault="00202C03" w:rsidP="00295DE9">
            <w:pPr>
              <w:spacing w:after="60"/>
              <w:jc w:val="right"/>
              <w:rPr>
                <w:rFonts w:ascii="Arial" w:hAnsi="Arial" w:cs="Arial"/>
                <w:sz w:val="18"/>
              </w:rPr>
            </w:pPr>
          </w:p>
        </w:tc>
        <w:tc>
          <w:tcPr>
            <w:tcW w:w="5148" w:type="dxa"/>
          </w:tcPr>
          <w:p w14:paraId="26F75CEA"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b/>
                <w:sz w:val="18"/>
              </w:rPr>
              <w:t>Subtotal, Capacity to Perform</w:t>
            </w:r>
          </w:p>
        </w:tc>
        <w:tc>
          <w:tcPr>
            <w:tcW w:w="1008" w:type="dxa"/>
          </w:tcPr>
          <w:p w14:paraId="7AB435CD"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6E80ED89"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6325888B" w14:textId="77777777" w:rsidR="00202C03" w:rsidRPr="00856CE1" w:rsidRDefault="00202C03" w:rsidP="00295DE9">
            <w:pPr>
              <w:spacing w:after="60"/>
              <w:jc w:val="center"/>
              <w:rPr>
                <w:rFonts w:ascii="Arial" w:hAnsi="Arial" w:cs="Arial"/>
                <w:sz w:val="18"/>
              </w:rPr>
            </w:pPr>
          </w:p>
        </w:tc>
      </w:tr>
    </w:tbl>
    <w:p w14:paraId="7F56CCE4" w14:textId="77777777" w:rsidR="00202C03" w:rsidRPr="00856CE1" w:rsidRDefault="00202C03" w:rsidP="00202C03">
      <w:pPr>
        <w:tabs>
          <w:tab w:val="left" w:pos="-720"/>
        </w:tabs>
        <w:spacing w:after="60"/>
        <w:rPr>
          <w:rFonts w:ascii="Arial" w:hAnsi="Arial" w:cs="Arial"/>
          <w:sz w:val="18"/>
        </w:rPr>
      </w:pPr>
    </w:p>
    <w:p w14:paraId="3FFF3041" w14:textId="77777777" w:rsidR="00202C03" w:rsidRPr="00856CE1" w:rsidRDefault="00202C03" w:rsidP="00202C03">
      <w:pPr>
        <w:tabs>
          <w:tab w:val="left" w:pos="-720"/>
        </w:tabs>
        <w:spacing w:after="60"/>
        <w:rPr>
          <w:rFonts w:ascii="Arial" w:hAnsi="Arial" w:cs="Arial"/>
          <w:b/>
          <w:sz w:val="18"/>
        </w:rPr>
      </w:pPr>
      <w:r w:rsidRPr="00856CE1">
        <w:rPr>
          <w:rFonts w:ascii="Arial" w:hAnsi="Arial" w:cs="Arial"/>
          <w:b/>
          <w:sz w:val="18"/>
        </w:rPr>
        <w:t>TOTAL SCORE</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3C618BFB" w14:textId="77777777" w:rsidTr="00295DE9">
        <w:trPr>
          <w:trHeight w:val="75"/>
        </w:trPr>
        <w:tc>
          <w:tcPr>
            <w:tcW w:w="720" w:type="dxa"/>
          </w:tcPr>
          <w:p w14:paraId="3BEAF6F8" w14:textId="77777777" w:rsidR="00202C03" w:rsidRPr="00856CE1" w:rsidRDefault="00202C03" w:rsidP="00295DE9">
            <w:pPr>
              <w:spacing w:after="60"/>
              <w:jc w:val="right"/>
              <w:rPr>
                <w:rFonts w:ascii="Arial" w:hAnsi="Arial" w:cs="Arial"/>
                <w:sz w:val="18"/>
              </w:rPr>
            </w:pPr>
          </w:p>
        </w:tc>
        <w:tc>
          <w:tcPr>
            <w:tcW w:w="5148" w:type="dxa"/>
          </w:tcPr>
          <w:p w14:paraId="40115B44"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74E70B01"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Max.Pts.</w:t>
            </w:r>
          </w:p>
        </w:tc>
        <w:tc>
          <w:tcPr>
            <w:tcW w:w="360" w:type="dxa"/>
          </w:tcPr>
          <w:p w14:paraId="5E9E1441" w14:textId="77777777" w:rsidR="00202C03" w:rsidRPr="00856CE1" w:rsidRDefault="00202C03" w:rsidP="00295DE9">
            <w:pPr>
              <w:spacing w:after="60"/>
              <w:rPr>
                <w:rFonts w:ascii="Arial" w:hAnsi="Arial" w:cs="Arial"/>
                <w:sz w:val="18"/>
                <w:u w:val="single"/>
              </w:rPr>
            </w:pPr>
          </w:p>
        </w:tc>
        <w:tc>
          <w:tcPr>
            <w:tcW w:w="1008" w:type="dxa"/>
          </w:tcPr>
          <w:p w14:paraId="717BFB38"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1294E735" w14:textId="77777777" w:rsidTr="00295DE9">
        <w:trPr>
          <w:trHeight w:val="75"/>
        </w:trPr>
        <w:tc>
          <w:tcPr>
            <w:tcW w:w="720" w:type="dxa"/>
          </w:tcPr>
          <w:p w14:paraId="0543E0BF"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1811BA95" w14:textId="77777777" w:rsidR="00202C03" w:rsidRPr="00856CE1" w:rsidRDefault="00202C03" w:rsidP="00295DE9">
            <w:pPr>
              <w:spacing w:after="60"/>
              <w:rPr>
                <w:rFonts w:ascii="Arial" w:hAnsi="Arial" w:cs="Arial"/>
                <w:sz w:val="18"/>
              </w:rPr>
            </w:pPr>
            <w:r w:rsidRPr="00856CE1">
              <w:rPr>
                <w:rFonts w:ascii="Arial" w:hAnsi="Arial" w:cs="Arial"/>
                <w:sz w:val="18"/>
              </w:rPr>
              <w:t>Experience</w:t>
            </w:r>
          </w:p>
        </w:tc>
        <w:tc>
          <w:tcPr>
            <w:tcW w:w="1008" w:type="dxa"/>
          </w:tcPr>
          <w:p w14:paraId="7B2FACA2" w14:textId="77777777" w:rsidR="00202C03" w:rsidRPr="00856CE1" w:rsidRDefault="00202C03" w:rsidP="00295DE9">
            <w:pPr>
              <w:spacing w:after="60"/>
              <w:jc w:val="center"/>
              <w:rPr>
                <w:rFonts w:ascii="Arial" w:hAnsi="Arial" w:cs="Arial"/>
                <w:sz w:val="18"/>
              </w:rPr>
            </w:pPr>
            <w:r w:rsidRPr="00856CE1">
              <w:rPr>
                <w:rFonts w:ascii="Arial" w:hAnsi="Arial" w:cs="Arial"/>
                <w:sz w:val="18"/>
              </w:rPr>
              <w:t>60</w:t>
            </w:r>
          </w:p>
        </w:tc>
        <w:tc>
          <w:tcPr>
            <w:tcW w:w="360" w:type="dxa"/>
          </w:tcPr>
          <w:p w14:paraId="6EFEC021" w14:textId="77777777" w:rsidR="00202C03" w:rsidRPr="00856CE1" w:rsidRDefault="00202C03" w:rsidP="00295DE9">
            <w:pPr>
              <w:spacing w:after="60"/>
              <w:rPr>
                <w:rFonts w:ascii="Arial" w:hAnsi="Arial" w:cs="Arial"/>
                <w:sz w:val="18"/>
              </w:rPr>
            </w:pPr>
          </w:p>
        </w:tc>
        <w:tc>
          <w:tcPr>
            <w:tcW w:w="1008" w:type="dxa"/>
          </w:tcPr>
          <w:p w14:paraId="3E1DA6CD" w14:textId="77777777" w:rsidR="00202C03" w:rsidRPr="00856CE1" w:rsidRDefault="00202C03" w:rsidP="00295DE9">
            <w:pPr>
              <w:spacing w:after="60"/>
              <w:jc w:val="center"/>
              <w:rPr>
                <w:rFonts w:ascii="Arial" w:hAnsi="Arial" w:cs="Arial"/>
                <w:sz w:val="18"/>
              </w:rPr>
            </w:pPr>
          </w:p>
        </w:tc>
      </w:tr>
      <w:tr w:rsidR="00202C03" w:rsidRPr="00856CE1" w14:paraId="7AEF4E78" w14:textId="77777777" w:rsidTr="00295DE9">
        <w:trPr>
          <w:trHeight w:val="75"/>
        </w:trPr>
        <w:tc>
          <w:tcPr>
            <w:tcW w:w="720" w:type="dxa"/>
          </w:tcPr>
          <w:p w14:paraId="7576A2D5"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6351C9A0" w14:textId="77777777" w:rsidR="00202C03" w:rsidRPr="00856CE1" w:rsidRDefault="00202C03" w:rsidP="00295DE9">
            <w:pPr>
              <w:spacing w:after="60"/>
              <w:rPr>
                <w:rFonts w:ascii="Arial" w:hAnsi="Arial" w:cs="Arial"/>
                <w:sz w:val="18"/>
              </w:rPr>
            </w:pPr>
            <w:r w:rsidRPr="00856CE1">
              <w:rPr>
                <w:rFonts w:ascii="Arial" w:hAnsi="Arial" w:cs="Arial"/>
                <w:sz w:val="18"/>
              </w:rPr>
              <w:t>Work Performance</w:t>
            </w:r>
          </w:p>
        </w:tc>
        <w:tc>
          <w:tcPr>
            <w:tcW w:w="1008" w:type="dxa"/>
          </w:tcPr>
          <w:p w14:paraId="53B0EFE4" w14:textId="77777777" w:rsidR="00202C03" w:rsidRPr="00856CE1" w:rsidRDefault="00202C03" w:rsidP="00295DE9">
            <w:pPr>
              <w:spacing w:after="60"/>
              <w:jc w:val="center"/>
              <w:rPr>
                <w:rFonts w:ascii="Arial" w:hAnsi="Arial" w:cs="Arial"/>
                <w:sz w:val="18"/>
              </w:rPr>
            </w:pPr>
            <w:r w:rsidRPr="00856CE1">
              <w:rPr>
                <w:rFonts w:ascii="Arial" w:hAnsi="Arial" w:cs="Arial"/>
                <w:sz w:val="18"/>
              </w:rPr>
              <w:t>25</w:t>
            </w:r>
          </w:p>
        </w:tc>
        <w:tc>
          <w:tcPr>
            <w:tcW w:w="360" w:type="dxa"/>
          </w:tcPr>
          <w:p w14:paraId="45EFE5D4"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F50D45A" w14:textId="77777777" w:rsidR="00202C03" w:rsidRPr="00856CE1" w:rsidRDefault="00202C03" w:rsidP="00295DE9">
            <w:pPr>
              <w:spacing w:after="60"/>
              <w:jc w:val="center"/>
              <w:rPr>
                <w:rFonts w:ascii="Arial" w:hAnsi="Arial" w:cs="Arial"/>
                <w:sz w:val="18"/>
              </w:rPr>
            </w:pPr>
          </w:p>
        </w:tc>
      </w:tr>
      <w:tr w:rsidR="00202C03" w:rsidRPr="00856CE1" w14:paraId="7A832E46" w14:textId="77777777" w:rsidTr="00295DE9">
        <w:trPr>
          <w:trHeight w:val="75"/>
        </w:trPr>
        <w:tc>
          <w:tcPr>
            <w:tcW w:w="720" w:type="dxa"/>
          </w:tcPr>
          <w:p w14:paraId="49A24043"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70882F1E" w14:textId="77777777" w:rsidR="00202C03" w:rsidRPr="00856CE1" w:rsidRDefault="00202C03" w:rsidP="00295DE9">
            <w:pPr>
              <w:spacing w:after="60"/>
              <w:rPr>
                <w:rFonts w:ascii="Arial" w:hAnsi="Arial" w:cs="Arial"/>
                <w:sz w:val="18"/>
              </w:rPr>
            </w:pPr>
            <w:r w:rsidRPr="00856CE1">
              <w:rPr>
                <w:rFonts w:ascii="Arial" w:hAnsi="Arial" w:cs="Arial"/>
                <w:sz w:val="18"/>
              </w:rPr>
              <w:t>Capacity to Perform</w:t>
            </w:r>
          </w:p>
        </w:tc>
        <w:tc>
          <w:tcPr>
            <w:tcW w:w="1008" w:type="dxa"/>
          </w:tcPr>
          <w:p w14:paraId="33847781"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7BE94F06"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0899E1A" w14:textId="77777777" w:rsidR="00202C03" w:rsidRPr="00856CE1" w:rsidRDefault="00202C03" w:rsidP="00295DE9">
            <w:pPr>
              <w:spacing w:after="60"/>
              <w:jc w:val="center"/>
              <w:rPr>
                <w:rFonts w:ascii="Arial" w:hAnsi="Arial" w:cs="Arial"/>
                <w:sz w:val="18"/>
              </w:rPr>
            </w:pPr>
          </w:p>
        </w:tc>
      </w:tr>
      <w:tr w:rsidR="00202C03" w:rsidRPr="00856CE1" w14:paraId="7AD5BDA5" w14:textId="77777777" w:rsidTr="00295DE9">
        <w:trPr>
          <w:trHeight w:val="75"/>
        </w:trPr>
        <w:tc>
          <w:tcPr>
            <w:tcW w:w="720" w:type="dxa"/>
          </w:tcPr>
          <w:p w14:paraId="159323AD" w14:textId="77777777" w:rsidR="00202C03" w:rsidRPr="00856CE1" w:rsidRDefault="00202C03" w:rsidP="00295DE9">
            <w:pPr>
              <w:spacing w:after="60"/>
              <w:jc w:val="right"/>
              <w:rPr>
                <w:rFonts w:ascii="Arial" w:hAnsi="Arial" w:cs="Arial"/>
                <w:sz w:val="18"/>
              </w:rPr>
            </w:pPr>
          </w:p>
        </w:tc>
        <w:tc>
          <w:tcPr>
            <w:tcW w:w="5148" w:type="dxa"/>
          </w:tcPr>
          <w:p w14:paraId="48CC5B38"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62D45619" w14:textId="77777777" w:rsidR="00202C03" w:rsidRPr="00856CE1" w:rsidRDefault="00202C03" w:rsidP="00295DE9">
            <w:pPr>
              <w:spacing w:after="60"/>
              <w:jc w:val="center"/>
              <w:rPr>
                <w:rFonts w:ascii="Arial" w:hAnsi="Arial" w:cs="Arial"/>
                <w:sz w:val="18"/>
              </w:rPr>
            </w:pPr>
          </w:p>
        </w:tc>
        <w:tc>
          <w:tcPr>
            <w:tcW w:w="360" w:type="dxa"/>
          </w:tcPr>
          <w:p w14:paraId="06F7E65C"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F4D12C3" w14:textId="77777777" w:rsidR="00202C03" w:rsidRPr="00856CE1" w:rsidRDefault="00202C03" w:rsidP="00295DE9">
            <w:pPr>
              <w:spacing w:after="60"/>
              <w:jc w:val="center"/>
              <w:rPr>
                <w:rFonts w:ascii="Arial" w:hAnsi="Arial" w:cs="Arial"/>
                <w:sz w:val="18"/>
              </w:rPr>
            </w:pPr>
          </w:p>
        </w:tc>
      </w:tr>
      <w:tr w:rsidR="00202C03" w:rsidRPr="00856CE1" w14:paraId="266063C1" w14:textId="77777777" w:rsidTr="00295DE9">
        <w:trPr>
          <w:trHeight w:val="75"/>
        </w:trPr>
        <w:tc>
          <w:tcPr>
            <w:tcW w:w="720" w:type="dxa"/>
          </w:tcPr>
          <w:p w14:paraId="74D9580D" w14:textId="77777777" w:rsidR="00202C03" w:rsidRPr="00856CE1" w:rsidRDefault="00202C03" w:rsidP="00295DE9">
            <w:pPr>
              <w:spacing w:after="60"/>
              <w:jc w:val="right"/>
              <w:rPr>
                <w:rFonts w:ascii="Arial" w:hAnsi="Arial" w:cs="Arial"/>
                <w:sz w:val="18"/>
              </w:rPr>
            </w:pPr>
          </w:p>
        </w:tc>
        <w:tc>
          <w:tcPr>
            <w:tcW w:w="5148" w:type="dxa"/>
          </w:tcPr>
          <w:p w14:paraId="5113E754"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b/>
                <w:sz w:val="18"/>
              </w:rPr>
              <w:t>Total Score</w:t>
            </w:r>
          </w:p>
        </w:tc>
        <w:tc>
          <w:tcPr>
            <w:tcW w:w="1008" w:type="dxa"/>
          </w:tcPr>
          <w:p w14:paraId="039E5E0E" w14:textId="77777777" w:rsidR="00202C03" w:rsidRPr="00856CE1" w:rsidRDefault="00202C03" w:rsidP="00295DE9">
            <w:pPr>
              <w:spacing w:after="60"/>
              <w:jc w:val="center"/>
              <w:rPr>
                <w:rFonts w:ascii="Arial" w:hAnsi="Arial" w:cs="Arial"/>
                <w:sz w:val="18"/>
              </w:rPr>
            </w:pPr>
            <w:r w:rsidRPr="00856CE1">
              <w:rPr>
                <w:rFonts w:ascii="Arial" w:hAnsi="Arial" w:cs="Arial"/>
                <w:sz w:val="18"/>
              </w:rPr>
              <w:t>100</w:t>
            </w:r>
          </w:p>
        </w:tc>
        <w:tc>
          <w:tcPr>
            <w:tcW w:w="360" w:type="dxa"/>
          </w:tcPr>
          <w:p w14:paraId="6D8AFF12"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08685A64" w14:textId="77777777" w:rsidR="00202C03" w:rsidRPr="00856CE1" w:rsidRDefault="00202C03" w:rsidP="00295DE9">
            <w:pPr>
              <w:spacing w:after="60"/>
              <w:jc w:val="center"/>
              <w:rPr>
                <w:rFonts w:ascii="Arial" w:hAnsi="Arial" w:cs="Arial"/>
                <w:sz w:val="18"/>
              </w:rPr>
            </w:pPr>
          </w:p>
        </w:tc>
      </w:tr>
    </w:tbl>
    <w:p w14:paraId="5ADFAA25" w14:textId="77777777" w:rsidR="00202C03" w:rsidRDefault="00202C03" w:rsidP="00202C03">
      <w:pPr>
        <w:rPr>
          <w:rFonts w:ascii="Arial" w:hAnsi="Arial" w:cs="Arial"/>
          <w:b/>
          <w:color w:val="FF0000"/>
        </w:rPr>
      </w:pPr>
    </w:p>
    <w:p w14:paraId="518F2EC6"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7D0239E4" w14:textId="03A86FAC" w:rsidR="00202C03" w:rsidRPr="00BE3A88" w:rsidRDefault="00BE3A88" w:rsidP="00202C03">
      <w:pPr>
        <w:jc w:val="center"/>
        <w:rPr>
          <w:rFonts w:ascii="Arial" w:hAnsi="Arial" w:cs="Arial"/>
          <w:b/>
          <w:color w:val="000000" w:themeColor="text1"/>
          <w:sz w:val="40"/>
          <w:szCs w:val="40"/>
        </w:rPr>
      </w:pPr>
      <w:r w:rsidRPr="00BE3A88">
        <w:rPr>
          <w:rFonts w:ascii="Arial" w:hAnsi="Arial" w:cs="Arial"/>
          <w:b/>
          <w:color w:val="000000" w:themeColor="text1"/>
          <w:sz w:val="40"/>
          <w:szCs w:val="40"/>
        </w:rPr>
        <w:lastRenderedPageBreak/>
        <w:t>Insert Certificate of Insurance</w:t>
      </w:r>
    </w:p>
    <w:p w14:paraId="5973E978" w14:textId="77777777" w:rsidR="00202C03" w:rsidRPr="00BE3A88" w:rsidRDefault="00202C03" w:rsidP="00202C03">
      <w:pPr>
        <w:spacing w:after="160" w:line="259" w:lineRule="auto"/>
        <w:rPr>
          <w:rFonts w:ascii="Arial" w:hAnsi="Arial" w:cs="Arial"/>
          <w:b/>
          <w:color w:val="FF0000"/>
          <w:sz w:val="40"/>
          <w:szCs w:val="40"/>
        </w:rPr>
      </w:pPr>
    </w:p>
    <w:p w14:paraId="4ED0945B"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32D85940" w14:textId="33FCC81E" w:rsidR="00202C03" w:rsidRPr="00BE3A88" w:rsidRDefault="00202C03" w:rsidP="00BE3A88">
      <w:pPr>
        <w:spacing w:after="160" w:line="259" w:lineRule="auto"/>
        <w:jc w:val="center"/>
        <w:rPr>
          <w:rFonts w:ascii="Arial" w:hAnsi="Arial" w:cs="Arial"/>
          <w:b/>
          <w:sz w:val="40"/>
          <w:szCs w:val="40"/>
        </w:rPr>
      </w:pPr>
      <w:r w:rsidRPr="00BE3A88">
        <w:rPr>
          <w:rFonts w:ascii="Arial" w:hAnsi="Arial" w:cs="Arial"/>
          <w:b/>
          <w:sz w:val="40"/>
          <w:szCs w:val="40"/>
        </w:rPr>
        <w:lastRenderedPageBreak/>
        <w:t>Insert System for Award Management (SAM) record search for company name and company principal</w:t>
      </w:r>
    </w:p>
    <w:p w14:paraId="30E4BF32"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5287BDED" w14:textId="77777777" w:rsidR="00202C03" w:rsidRDefault="00202C03" w:rsidP="00202C03">
      <w:pPr>
        <w:rPr>
          <w:rFonts w:ascii="Arial" w:hAnsi="Arial" w:cs="Arial"/>
          <w:b/>
          <w:color w:val="FF0000"/>
        </w:rPr>
        <w:sectPr w:rsidR="00202C03" w:rsidSect="00A8243C">
          <w:pgSz w:w="12240" w:h="15840"/>
          <w:pgMar w:top="1440" w:right="720" w:bottom="990" w:left="720" w:header="720" w:footer="720" w:gutter="0"/>
          <w:cols w:space="720"/>
          <w:docGrid w:linePitch="360"/>
        </w:sectPr>
      </w:pPr>
    </w:p>
    <w:p w14:paraId="3C8E01FE" w14:textId="77777777" w:rsidR="00202C03" w:rsidRDefault="00202C03" w:rsidP="00202C03">
      <w:pPr>
        <w:spacing w:after="160" w:line="259" w:lineRule="auto"/>
        <w:rPr>
          <w:rFonts w:ascii="Arial" w:hAnsi="Arial" w:cs="Arial"/>
        </w:rPr>
        <w:sectPr w:rsidR="00202C03" w:rsidSect="008A40F6">
          <w:headerReference w:type="default" r:id="rId10"/>
          <w:footerReference w:type="default" r:id="rId11"/>
          <w:type w:val="continuous"/>
          <w:pgSz w:w="12240" w:h="15840"/>
          <w:pgMar w:top="288" w:right="288" w:bottom="288" w:left="288" w:header="432" w:footer="432" w:gutter="0"/>
          <w:cols w:space="720"/>
          <w:docGrid w:linePitch="360"/>
        </w:sectPr>
      </w:pPr>
      <w:r w:rsidRPr="00BF70A4">
        <w:rPr>
          <w:rFonts w:ascii="Arial" w:hAnsi="Arial" w:cs="Arial"/>
          <w:noProof/>
        </w:rPr>
        <w:lastRenderedPageBreak/>
        <w:drawing>
          <wp:inline distT="0" distB="0" distL="0" distR="0" wp14:anchorId="1A952A46" wp14:editId="67838316">
            <wp:extent cx="7410450" cy="9582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0450" cy="9582150"/>
                    </a:xfrm>
                    <a:prstGeom prst="rect">
                      <a:avLst/>
                    </a:prstGeom>
                    <a:noFill/>
                    <a:ln>
                      <a:noFill/>
                    </a:ln>
                  </pic:spPr>
                </pic:pic>
              </a:graphicData>
            </a:graphic>
          </wp:inline>
        </w:drawing>
      </w:r>
    </w:p>
    <w:p w14:paraId="2EEF3F65" w14:textId="77777777" w:rsidR="00202C03" w:rsidRDefault="00202C03" w:rsidP="00202C03">
      <w:pPr>
        <w:spacing w:after="160" w:line="259" w:lineRule="auto"/>
        <w:rPr>
          <w:rFonts w:ascii="Arial" w:hAnsi="Arial" w:cs="Arial"/>
        </w:rPr>
      </w:pPr>
      <w:r w:rsidRPr="00BF70A4">
        <w:rPr>
          <w:rFonts w:ascii="Arial" w:hAnsi="Arial" w:cs="Arial"/>
          <w:noProof/>
        </w:rPr>
        <w:lastRenderedPageBreak/>
        <w:drawing>
          <wp:inline distT="0" distB="0" distL="0" distR="0" wp14:anchorId="3B48E405" wp14:editId="76606569">
            <wp:extent cx="7353300" cy="95154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3300" cy="9515475"/>
                    </a:xfrm>
                    <a:prstGeom prst="rect">
                      <a:avLst/>
                    </a:prstGeom>
                    <a:noFill/>
                    <a:ln>
                      <a:noFill/>
                    </a:ln>
                  </pic:spPr>
                </pic:pic>
              </a:graphicData>
            </a:graphic>
          </wp:inline>
        </w:drawing>
      </w:r>
    </w:p>
    <w:p w14:paraId="2B5FE287" w14:textId="77777777" w:rsidR="00202C03" w:rsidRDefault="00202C03" w:rsidP="00202C03">
      <w:pPr>
        <w:ind w:right="-198"/>
        <w:jc w:val="center"/>
        <w:rPr>
          <w:rFonts w:ascii="Arial" w:hAnsi="Arial" w:cs="Arial"/>
        </w:rPr>
        <w:sectPr w:rsidR="00202C03" w:rsidSect="00F0011D">
          <w:footerReference w:type="default" r:id="rId14"/>
          <w:pgSz w:w="12240" w:h="15840"/>
          <w:pgMar w:top="288" w:right="288" w:bottom="288" w:left="288" w:header="432" w:footer="432" w:gutter="0"/>
          <w:cols w:space="720"/>
          <w:docGrid w:linePitch="360"/>
        </w:sectPr>
      </w:pPr>
    </w:p>
    <w:p w14:paraId="188230E8" w14:textId="77777777" w:rsidR="00202C03" w:rsidRPr="00640060" w:rsidRDefault="00202C03" w:rsidP="00202C03">
      <w:pPr>
        <w:ind w:right="-198"/>
        <w:jc w:val="center"/>
        <w:rPr>
          <w:rFonts w:ascii="Arial" w:hAnsi="Arial" w:cs="Arial"/>
        </w:rPr>
      </w:pPr>
      <w:r w:rsidRPr="00640060">
        <w:rPr>
          <w:rFonts w:ascii="Arial" w:hAnsi="Arial" w:cs="Arial"/>
        </w:rPr>
        <w:lastRenderedPageBreak/>
        <w:t>Certification Regarding Lobbying</w:t>
      </w:r>
    </w:p>
    <w:p w14:paraId="559B0248" w14:textId="77777777" w:rsidR="00202C03" w:rsidRPr="00640060" w:rsidRDefault="00202C03" w:rsidP="00202C03">
      <w:pPr>
        <w:ind w:right="-198"/>
        <w:jc w:val="center"/>
        <w:rPr>
          <w:rFonts w:ascii="Arial" w:hAnsi="Arial" w:cs="Arial"/>
        </w:rPr>
      </w:pPr>
    </w:p>
    <w:p w14:paraId="36B3615E" w14:textId="77777777" w:rsidR="00202C03" w:rsidRPr="00640060" w:rsidRDefault="00202C03" w:rsidP="00202C03">
      <w:pPr>
        <w:ind w:right="-198"/>
        <w:jc w:val="center"/>
        <w:rPr>
          <w:rFonts w:ascii="Arial" w:hAnsi="Arial" w:cs="Arial"/>
        </w:rPr>
      </w:pPr>
      <w:r w:rsidRPr="00640060">
        <w:rPr>
          <w:rFonts w:ascii="Arial" w:hAnsi="Arial" w:cs="Arial"/>
        </w:rPr>
        <w:t>(To be submitted with each bid or offer exceeding $100,000)</w:t>
      </w:r>
    </w:p>
    <w:p w14:paraId="1AAB2B7E" w14:textId="77777777" w:rsidR="00202C03" w:rsidRPr="00640060" w:rsidRDefault="00202C03" w:rsidP="00202C03">
      <w:pPr>
        <w:ind w:right="-198"/>
        <w:jc w:val="both"/>
        <w:rPr>
          <w:rFonts w:ascii="Arial" w:hAnsi="Arial" w:cs="Arial"/>
        </w:rPr>
      </w:pPr>
    </w:p>
    <w:p w14:paraId="33B03A2B" w14:textId="77777777" w:rsidR="00202C03" w:rsidRPr="00640060" w:rsidRDefault="00202C03" w:rsidP="00202C03">
      <w:pPr>
        <w:ind w:right="-198"/>
        <w:jc w:val="both"/>
        <w:rPr>
          <w:rFonts w:ascii="Arial" w:hAnsi="Arial" w:cs="Arial"/>
        </w:rPr>
      </w:pPr>
    </w:p>
    <w:p w14:paraId="0AB462B5" w14:textId="77777777" w:rsidR="00202C03" w:rsidRPr="00640060" w:rsidRDefault="00202C03" w:rsidP="00202C03">
      <w:pPr>
        <w:ind w:right="-198"/>
        <w:jc w:val="both"/>
        <w:rPr>
          <w:rFonts w:ascii="Arial" w:hAnsi="Arial" w:cs="Arial"/>
        </w:rPr>
      </w:pPr>
      <w:r w:rsidRPr="00640060">
        <w:rPr>
          <w:rFonts w:ascii="Arial" w:hAnsi="Arial" w:cs="Arial"/>
        </w:rPr>
        <w:t>The undersigned certifies, to the best of his or her knowledge and belief, that:</w:t>
      </w:r>
    </w:p>
    <w:p w14:paraId="453B807C" w14:textId="77777777" w:rsidR="00202C03" w:rsidRPr="00640060" w:rsidRDefault="00202C03" w:rsidP="00202C03">
      <w:pPr>
        <w:ind w:right="-198"/>
        <w:jc w:val="both"/>
        <w:rPr>
          <w:rFonts w:ascii="Arial" w:hAnsi="Arial" w:cs="Arial"/>
        </w:rPr>
      </w:pPr>
    </w:p>
    <w:p w14:paraId="16BD00DF" w14:textId="77777777" w:rsidR="00202C03" w:rsidRPr="00640060" w:rsidRDefault="00202C03" w:rsidP="00202C03">
      <w:pPr>
        <w:ind w:right="-198"/>
        <w:jc w:val="both"/>
        <w:rPr>
          <w:rFonts w:ascii="Arial" w:hAnsi="Arial" w:cs="Arial"/>
        </w:rPr>
      </w:pPr>
      <w:r w:rsidRPr="00640060">
        <w:rPr>
          <w:rFonts w:ascii="Arial" w:hAnsi="Arial" w:cs="Arial"/>
        </w:rPr>
        <w:t>(a)</w:t>
      </w:r>
      <w:r w:rsidRPr="00640060">
        <w:rPr>
          <w:rFonts w:ascii="Arial" w:hAnsi="Arial" w:cs="Arial"/>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BD72D19" w14:textId="77777777" w:rsidR="00202C03" w:rsidRPr="00640060" w:rsidRDefault="00202C03" w:rsidP="00202C03">
      <w:pPr>
        <w:ind w:right="-198"/>
        <w:jc w:val="both"/>
        <w:rPr>
          <w:rFonts w:ascii="Arial" w:hAnsi="Arial" w:cs="Arial"/>
        </w:rPr>
      </w:pPr>
    </w:p>
    <w:p w14:paraId="38E9F9DD" w14:textId="77777777" w:rsidR="00202C03" w:rsidRPr="00640060" w:rsidRDefault="00202C03" w:rsidP="00202C03">
      <w:pPr>
        <w:ind w:right="-198"/>
        <w:jc w:val="both"/>
        <w:rPr>
          <w:rFonts w:ascii="Arial" w:hAnsi="Arial" w:cs="Arial"/>
        </w:rPr>
      </w:pPr>
      <w:r w:rsidRPr="00640060">
        <w:rPr>
          <w:rFonts w:ascii="Arial" w:hAnsi="Arial" w:cs="Arial"/>
        </w:rPr>
        <w:t>(b)</w:t>
      </w:r>
      <w:r w:rsidRPr="00640060">
        <w:rPr>
          <w:rFonts w:ascii="Arial" w:hAnsi="Arial" w:cs="Arial"/>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3236EC7" w14:textId="77777777" w:rsidR="00202C03" w:rsidRPr="00640060" w:rsidRDefault="00202C03" w:rsidP="00202C03">
      <w:pPr>
        <w:ind w:right="-198"/>
        <w:jc w:val="both"/>
        <w:rPr>
          <w:rFonts w:ascii="Arial" w:hAnsi="Arial" w:cs="Arial"/>
        </w:rPr>
      </w:pPr>
    </w:p>
    <w:p w14:paraId="015D7375" w14:textId="77777777" w:rsidR="00202C03" w:rsidRPr="00640060" w:rsidRDefault="00202C03" w:rsidP="00202C03">
      <w:pPr>
        <w:ind w:right="-198"/>
        <w:jc w:val="both"/>
        <w:rPr>
          <w:rFonts w:ascii="Arial" w:hAnsi="Arial" w:cs="Arial"/>
        </w:rPr>
      </w:pPr>
      <w:r w:rsidRPr="00640060">
        <w:rPr>
          <w:rFonts w:ascii="Arial" w:hAnsi="Arial" w:cs="Arial"/>
        </w:rPr>
        <w:t>(c)</w:t>
      </w:r>
      <w:r w:rsidRPr="00640060">
        <w:rPr>
          <w:rFonts w:ascii="Arial" w:hAnsi="Arial" w:cs="Arial"/>
        </w:rPr>
        <w:tab/>
        <w:t>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7922F498" w14:textId="77777777" w:rsidR="00202C03" w:rsidRPr="00640060" w:rsidRDefault="00202C03" w:rsidP="00202C03">
      <w:pPr>
        <w:ind w:right="-198"/>
        <w:jc w:val="both"/>
        <w:rPr>
          <w:rFonts w:ascii="Arial" w:hAnsi="Arial" w:cs="Arial"/>
        </w:rPr>
      </w:pPr>
    </w:p>
    <w:p w14:paraId="4D0E58AF" w14:textId="77777777" w:rsidR="00202C03" w:rsidRPr="00640060" w:rsidRDefault="00202C03" w:rsidP="00202C03">
      <w:pPr>
        <w:ind w:right="-198"/>
        <w:jc w:val="both"/>
        <w:rPr>
          <w:rFonts w:ascii="Arial" w:hAnsi="Arial" w:cs="Arial"/>
        </w:rPr>
      </w:pPr>
      <w:r w:rsidRPr="00640060">
        <w:rPr>
          <w:rFonts w:ascii="Arial" w:hAnsi="Arial" w:cs="Arial"/>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3A6D06C5" w14:textId="77777777" w:rsidR="00202C03" w:rsidRPr="00640060" w:rsidRDefault="00202C03" w:rsidP="00202C03">
      <w:pPr>
        <w:ind w:right="-198"/>
        <w:jc w:val="both"/>
        <w:rPr>
          <w:rFonts w:ascii="Arial" w:hAnsi="Arial" w:cs="Arial"/>
        </w:rPr>
      </w:pPr>
    </w:p>
    <w:p w14:paraId="03A97B34" w14:textId="77777777" w:rsidR="00202C03" w:rsidRPr="00640060" w:rsidRDefault="00202C03" w:rsidP="00202C03">
      <w:pPr>
        <w:ind w:right="-198"/>
        <w:jc w:val="both"/>
        <w:rPr>
          <w:rFonts w:ascii="Arial" w:hAnsi="Arial" w:cs="Arial"/>
        </w:rPr>
      </w:pPr>
      <w:r w:rsidRPr="00640060">
        <w:rPr>
          <w:rFonts w:ascii="Arial" w:hAnsi="Arial" w:cs="Arial"/>
        </w:rPr>
        <w:t xml:space="preserve">The Contractor, ___________________, certifies or affirms the truthfulness and accuracy of each statement of its certification and disclosure, if any. In addition, the Contractor understands and agrees that the provisions of 31 U.S.C. § 3801 et seq., apply to this certification and disclosure, if any.  </w:t>
      </w:r>
    </w:p>
    <w:p w14:paraId="17E81FE2" w14:textId="77777777" w:rsidR="00202C03" w:rsidRPr="00640060" w:rsidRDefault="00202C03" w:rsidP="00202C03">
      <w:pPr>
        <w:ind w:right="-198"/>
        <w:jc w:val="both"/>
        <w:rPr>
          <w:rFonts w:ascii="Arial" w:hAnsi="Arial" w:cs="Arial"/>
        </w:rPr>
      </w:pPr>
    </w:p>
    <w:p w14:paraId="3F1BD819" w14:textId="77777777" w:rsidR="00202C03" w:rsidRPr="00640060" w:rsidRDefault="00202C03" w:rsidP="00202C03">
      <w:pPr>
        <w:ind w:right="-198"/>
        <w:jc w:val="both"/>
        <w:rPr>
          <w:rFonts w:ascii="Arial" w:hAnsi="Arial" w:cs="Arial"/>
        </w:rPr>
      </w:pPr>
    </w:p>
    <w:p w14:paraId="2A3E1D5C"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 </w:t>
      </w:r>
    </w:p>
    <w:p w14:paraId="2BF929F1" w14:textId="77777777" w:rsidR="00202C03" w:rsidRPr="00640060" w:rsidRDefault="00202C03" w:rsidP="00202C03">
      <w:pPr>
        <w:ind w:right="-198"/>
        <w:jc w:val="both"/>
        <w:rPr>
          <w:rFonts w:ascii="Arial" w:hAnsi="Arial" w:cs="Arial"/>
        </w:rPr>
      </w:pPr>
      <w:r w:rsidRPr="00640060">
        <w:rPr>
          <w:rFonts w:ascii="Arial" w:hAnsi="Arial" w:cs="Arial"/>
        </w:rPr>
        <w:t>Signature of Contractor’s Authorized Official</w:t>
      </w:r>
    </w:p>
    <w:p w14:paraId="10CABC06" w14:textId="77777777" w:rsidR="00202C03" w:rsidRPr="00640060" w:rsidRDefault="00202C03" w:rsidP="00202C03">
      <w:pPr>
        <w:ind w:right="-198"/>
        <w:jc w:val="both"/>
        <w:rPr>
          <w:rFonts w:ascii="Arial" w:hAnsi="Arial" w:cs="Arial"/>
        </w:rPr>
      </w:pPr>
    </w:p>
    <w:p w14:paraId="4C9BF1DE"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________________________________________________ </w:t>
      </w:r>
    </w:p>
    <w:p w14:paraId="159ABAA0" w14:textId="77777777" w:rsidR="00202C03" w:rsidRPr="00640060" w:rsidRDefault="00202C03" w:rsidP="00202C03">
      <w:pPr>
        <w:ind w:right="-198"/>
        <w:jc w:val="both"/>
        <w:rPr>
          <w:rFonts w:ascii="Arial" w:hAnsi="Arial" w:cs="Arial"/>
        </w:rPr>
      </w:pPr>
      <w:r w:rsidRPr="00640060">
        <w:rPr>
          <w:rFonts w:ascii="Arial" w:hAnsi="Arial" w:cs="Arial"/>
        </w:rPr>
        <w:t xml:space="preserve">Printed Name and Title of Contractor’s Authorized Official  </w:t>
      </w:r>
    </w:p>
    <w:p w14:paraId="6BF651F5" w14:textId="77777777" w:rsidR="00202C03" w:rsidRPr="00640060" w:rsidRDefault="00202C03" w:rsidP="00202C03">
      <w:pPr>
        <w:ind w:right="-198"/>
        <w:jc w:val="both"/>
        <w:rPr>
          <w:rFonts w:ascii="Arial" w:hAnsi="Arial" w:cs="Arial"/>
        </w:rPr>
      </w:pPr>
    </w:p>
    <w:p w14:paraId="63B308EE"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 </w:t>
      </w:r>
    </w:p>
    <w:p w14:paraId="666A8613" w14:textId="77777777" w:rsidR="00202C03" w:rsidRPr="00640060" w:rsidRDefault="00202C03" w:rsidP="00202C03">
      <w:pPr>
        <w:ind w:right="-198"/>
        <w:jc w:val="both"/>
        <w:rPr>
          <w:rFonts w:ascii="Arial" w:hAnsi="Arial" w:cs="Arial"/>
        </w:rPr>
      </w:pPr>
      <w:r w:rsidRPr="00640060">
        <w:rPr>
          <w:rFonts w:ascii="Arial" w:hAnsi="Arial" w:cs="Arial"/>
        </w:rPr>
        <w:t>Date</w:t>
      </w:r>
    </w:p>
    <w:p w14:paraId="1FA66B29" w14:textId="77777777" w:rsidR="00202C03" w:rsidRPr="00640060" w:rsidRDefault="00202C03" w:rsidP="00202C03">
      <w:pPr>
        <w:jc w:val="both"/>
        <w:rPr>
          <w:rFonts w:ascii="Arial" w:hAnsi="Arial" w:cs="Arial"/>
          <w:sz w:val="20"/>
          <w:szCs w:val="20"/>
        </w:rPr>
      </w:pPr>
      <w:r w:rsidRPr="00640060">
        <w:rPr>
          <w:rFonts w:ascii="Arial" w:hAnsi="Arial" w:cs="Arial"/>
          <w:b/>
          <w:bCs/>
          <w:sz w:val="20"/>
          <w:szCs w:val="20"/>
        </w:rPr>
        <w:br w:type="page"/>
      </w:r>
      <w:r w:rsidRPr="00640060">
        <w:rPr>
          <w:rFonts w:ascii="Arial" w:hAnsi="Arial" w:cs="Arial"/>
          <w:b/>
          <w:bCs/>
          <w:sz w:val="20"/>
          <w:szCs w:val="20"/>
        </w:rPr>
        <w:lastRenderedPageBreak/>
        <w:t>INSTRUCTIONS FOR COMPLETION OF SF-LLL, DISCLOSURE OF LOBBYING ACTIVITIES</w:t>
      </w:r>
    </w:p>
    <w:p w14:paraId="4E69B8B8" w14:textId="77777777" w:rsidR="00202C03" w:rsidRPr="00640060" w:rsidRDefault="00202C03" w:rsidP="00202C03">
      <w:pPr>
        <w:jc w:val="both"/>
        <w:rPr>
          <w:rFonts w:ascii="Arial" w:hAnsi="Arial" w:cs="Arial"/>
          <w:sz w:val="16"/>
          <w:szCs w:val="16"/>
        </w:rPr>
      </w:pPr>
    </w:p>
    <w:p w14:paraId="48E046DB"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5F0B1B7E" w14:textId="77777777" w:rsidR="00202C03" w:rsidRPr="00640060" w:rsidRDefault="00202C03" w:rsidP="00202C03">
      <w:pPr>
        <w:jc w:val="both"/>
        <w:rPr>
          <w:rFonts w:ascii="Arial" w:hAnsi="Arial" w:cs="Arial"/>
          <w:sz w:val="20"/>
          <w:szCs w:val="20"/>
        </w:rPr>
      </w:pPr>
    </w:p>
    <w:p w14:paraId="482AAC1B"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w:t>
      </w:r>
      <w:r w:rsidRPr="00640060">
        <w:rPr>
          <w:rFonts w:ascii="Arial" w:hAnsi="Arial" w:cs="Arial"/>
          <w:sz w:val="20"/>
          <w:szCs w:val="20"/>
        </w:rPr>
        <w:tab/>
        <w:t>Identify the type of covered Federal action for which lobbying activity is and/or has been secured to influence the outcome of a covered Federal action.</w:t>
      </w:r>
    </w:p>
    <w:p w14:paraId="281960E6" w14:textId="77777777" w:rsidR="00202C03" w:rsidRPr="00640060" w:rsidRDefault="00202C03" w:rsidP="00202C03">
      <w:pPr>
        <w:jc w:val="both"/>
        <w:rPr>
          <w:rFonts w:ascii="Arial" w:hAnsi="Arial" w:cs="Arial"/>
          <w:sz w:val="20"/>
          <w:szCs w:val="20"/>
        </w:rPr>
      </w:pPr>
    </w:p>
    <w:p w14:paraId="70A73044"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2.</w:t>
      </w:r>
      <w:r w:rsidRPr="00640060">
        <w:rPr>
          <w:rFonts w:ascii="Arial" w:hAnsi="Arial" w:cs="Arial"/>
          <w:sz w:val="20"/>
          <w:szCs w:val="20"/>
        </w:rPr>
        <w:tab/>
        <w:t>Identify the status of the covered Federal action.</w:t>
      </w:r>
    </w:p>
    <w:p w14:paraId="58F3A34D" w14:textId="77777777" w:rsidR="00202C03" w:rsidRPr="00640060" w:rsidRDefault="00202C03" w:rsidP="00202C03">
      <w:pPr>
        <w:jc w:val="both"/>
        <w:rPr>
          <w:rFonts w:ascii="Arial" w:hAnsi="Arial" w:cs="Arial"/>
          <w:sz w:val="20"/>
          <w:szCs w:val="20"/>
        </w:rPr>
      </w:pPr>
    </w:p>
    <w:p w14:paraId="15CCB1E4"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3.</w:t>
      </w:r>
      <w:r w:rsidRPr="00640060">
        <w:rPr>
          <w:rFonts w:ascii="Arial" w:hAnsi="Arial" w:cs="Arial"/>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8D14766" w14:textId="77777777" w:rsidR="00202C03" w:rsidRPr="00640060" w:rsidRDefault="00202C03" w:rsidP="00202C03">
      <w:pPr>
        <w:jc w:val="both"/>
        <w:rPr>
          <w:rFonts w:ascii="Arial" w:hAnsi="Arial" w:cs="Arial"/>
          <w:sz w:val="20"/>
          <w:szCs w:val="20"/>
        </w:rPr>
      </w:pPr>
    </w:p>
    <w:p w14:paraId="3FAD1083"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4.</w:t>
      </w:r>
      <w:r w:rsidRPr="00640060">
        <w:rPr>
          <w:rFonts w:ascii="Arial" w:hAnsi="Arial" w:cs="Arial"/>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6D5F401D" w14:textId="77777777" w:rsidR="00202C03" w:rsidRPr="00640060" w:rsidRDefault="00202C03" w:rsidP="00202C03">
      <w:pPr>
        <w:jc w:val="both"/>
        <w:rPr>
          <w:rFonts w:ascii="Arial" w:hAnsi="Arial" w:cs="Arial"/>
          <w:sz w:val="20"/>
          <w:szCs w:val="20"/>
        </w:rPr>
      </w:pPr>
    </w:p>
    <w:p w14:paraId="7A2B8028"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5.</w:t>
      </w:r>
      <w:r w:rsidRPr="00640060">
        <w:rPr>
          <w:rFonts w:ascii="Arial" w:hAnsi="Arial" w:cs="Arial"/>
          <w:sz w:val="20"/>
          <w:szCs w:val="20"/>
        </w:rPr>
        <w:tab/>
        <w:t>If the organization filing the report in item 4 checks “Subawardee,” then enter the full name, address, city, State and zip code of the prime Federal recipient.  Include Congressional District, if known.</w:t>
      </w:r>
    </w:p>
    <w:p w14:paraId="71E086D3" w14:textId="77777777" w:rsidR="00202C03" w:rsidRPr="00640060" w:rsidRDefault="00202C03" w:rsidP="00202C03">
      <w:pPr>
        <w:jc w:val="both"/>
        <w:rPr>
          <w:rFonts w:ascii="Arial" w:hAnsi="Arial" w:cs="Arial"/>
          <w:sz w:val="20"/>
          <w:szCs w:val="20"/>
        </w:rPr>
      </w:pPr>
    </w:p>
    <w:p w14:paraId="4DA13613"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6.</w:t>
      </w:r>
      <w:r w:rsidRPr="00640060">
        <w:rPr>
          <w:rFonts w:ascii="Arial" w:hAnsi="Arial" w:cs="Arial"/>
          <w:sz w:val="20"/>
          <w:szCs w:val="20"/>
        </w:rPr>
        <w:tab/>
        <w:t>Enter the name of the federal agency making the award or loan commitment.  Include at least one organizational level below agency name, if known.  For example, Department of Transportation, United States Coast Guard.</w:t>
      </w:r>
    </w:p>
    <w:p w14:paraId="3CA4669F" w14:textId="77777777" w:rsidR="00202C03" w:rsidRPr="00640060" w:rsidRDefault="00202C03" w:rsidP="00202C03">
      <w:pPr>
        <w:jc w:val="both"/>
        <w:rPr>
          <w:rFonts w:ascii="Arial" w:hAnsi="Arial" w:cs="Arial"/>
          <w:sz w:val="20"/>
          <w:szCs w:val="20"/>
        </w:rPr>
      </w:pPr>
    </w:p>
    <w:p w14:paraId="0A01B4F0"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7.</w:t>
      </w:r>
      <w:r w:rsidRPr="00640060">
        <w:rPr>
          <w:rFonts w:ascii="Arial" w:hAnsi="Arial" w:cs="Arial"/>
          <w:sz w:val="20"/>
          <w:szCs w:val="20"/>
        </w:rPr>
        <w:tab/>
        <w:t>Enter the Federal program name or description for the covered Federal action (item 1).  If known, enter the full Catalog of Federal Domestic Assistance (CFDA) number for grants, cooperative agreements, loans, and loan commitments.</w:t>
      </w:r>
    </w:p>
    <w:p w14:paraId="7E870020" w14:textId="77777777" w:rsidR="00202C03" w:rsidRPr="00640060" w:rsidRDefault="00202C03" w:rsidP="00202C03">
      <w:pPr>
        <w:jc w:val="both"/>
        <w:rPr>
          <w:rFonts w:ascii="Arial" w:hAnsi="Arial" w:cs="Arial"/>
          <w:sz w:val="20"/>
          <w:szCs w:val="20"/>
        </w:rPr>
      </w:pPr>
    </w:p>
    <w:p w14:paraId="1C1CBA85"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8.</w:t>
      </w:r>
      <w:r w:rsidRPr="00640060">
        <w:rPr>
          <w:rFonts w:ascii="Arial" w:hAnsi="Arial" w:cs="Arial"/>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52C5391" w14:textId="77777777" w:rsidR="00202C03" w:rsidRPr="00640060" w:rsidRDefault="00202C03" w:rsidP="00202C03">
      <w:pPr>
        <w:jc w:val="both"/>
        <w:rPr>
          <w:rFonts w:ascii="Arial" w:hAnsi="Arial" w:cs="Arial"/>
          <w:sz w:val="20"/>
          <w:szCs w:val="20"/>
        </w:rPr>
      </w:pPr>
    </w:p>
    <w:p w14:paraId="608E8D95"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9.</w:t>
      </w:r>
      <w:r w:rsidRPr="00640060">
        <w:rPr>
          <w:rFonts w:ascii="Arial" w:hAnsi="Arial" w:cs="Arial"/>
          <w:sz w:val="20"/>
          <w:szCs w:val="20"/>
        </w:rPr>
        <w:tab/>
        <w:t>For a covered Federal action where there has been an award or loan commitment by the Federal agency, enter the Federal amount of the award/loan commitment for the prime entity identified in item 4 or 5.</w:t>
      </w:r>
    </w:p>
    <w:p w14:paraId="57DA77E7" w14:textId="77777777" w:rsidR="00202C03" w:rsidRPr="00640060" w:rsidRDefault="00202C03" w:rsidP="00202C03">
      <w:pPr>
        <w:jc w:val="both"/>
        <w:rPr>
          <w:rFonts w:ascii="Arial" w:hAnsi="Arial" w:cs="Arial"/>
          <w:sz w:val="20"/>
          <w:szCs w:val="20"/>
        </w:rPr>
      </w:pPr>
    </w:p>
    <w:p w14:paraId="7336AC89"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10.</w:t>
      </w:r>
      <w:r w:rsidRPr="00640060">
        <w:rPr>
          <w:rFonts w:ascii="Arial" w:hAnsi="Arial" w:cs="Arial"/>
          <w:sz w:val="20"/>
          <w:szCs w:val="20"/>
        </w:rPr>
        <w:tab/>
        <w:t>(a) Enter the full name, address, city, State and zip code of the lobbying registrant under the Lobbying Disclosure Act of 1995 engaged by the reporting entity identified in item 4 to influence the covered Federal action.</w:t>
      </w:r>
    </w:p>
    <w:p w14:paraId="1385F8E3" w14:textId="77777777" w:rsidR="00202C03" w:rsidRPr="00640060" w:rsidRDefault="00202C03" w:rsidP="00202C03">
      <w:pPr>
        <w:jc w:val="both"/>
        <w:rPr>
          <w:rFonts w:ascii="Arial" w:hAnsi="Arial" w:cs="Arial"/>
          <w:sz w:val="20"/>
          <w:szCs w:val="20"/>
        </w:rPr>
      </w:pPr>
    </w:p>
    <w:p w14:paraId="15A9CC59"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(b) Enter the full names of the individual(s) performing services, and include full address if different from 10(a).  Enter Last Name, First Name, and Middle Initial (MI).</w:t>
      </w:r>
    </w:p>
    <w:p w14:paraId="2E11286F" w14:textId="77777777" w:rsidR="00202C03" w:rsidRPr="00640060" w:rsidRDefault="00202C03" w:rsidP="00202C03">
      <w:pPr>
        <w:jc w:val="both"/>
        <w:rPr>
          <w:rFonts w:ascii="Arial" w:hAnsi="Arial" w:cs="Arial"/>
          <w:sz w:val="20"/>
          <w:szCs w:val="20"/>
        </w:rPr>
      </w:pPr>
    </w:p>
    <w:p w14:paraId="6348E358"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11.</w:t>
      </w:r>
      <w:r w:rsidRPr="00640060">
        <w:rPr>
          <w:rFonts w:ascii="Arial" w:hAnsi="Arial" w:cs="Arial"/>
          <w:sz w:val="20"/>
          <w:szCs w:val="20"/>
        </w:rPr>
        <w:tab/>
        <w:t>The certifying official shall sign and date the form, print his/her name, title, and telephone number.</w:t>
      </w:r>
    </w:p>
    <w:p w14:paraId="7E468992" w14:textId="77777777" w:rsidR="00202C03" w:rsidRPr="00640060" w:rsidRDefault="00202C03" w:rsidP="00202C03">
      <w:pPr>
        <w:jc w:val="both"/>
        <w:rPr>
          <w:rFonts w:ascii="Arial" w:hAnsi="Arial" w:cs="Arial"/>
          <w:sz w:val="20"/>
          <w:szCs w:val="20"/>
        </w:rPr>
      </w:pPr>
    </w:p>
    <w:p w14:paraId="7318A7BD" w14:textId="77777777" w:rsidR="00202C03" w:rsidRPr="00640060" w:rsidRDefault="00202C03" w:rsidP="00202C03">
      <w:pPr>
        <w:jc w:val="both"/>
        <w:rPr>
          <w:rFonts w:ascii="Arial" w:hAnsi="Arial" w:cs="Arial"/>
          <w:sz w:val="18"/>
          <w:szCs w:val="18"/>
        </w:rPr>
      </w:pPr>
      <w:r>
        <w:rPr>
          <w:noProof/>
        </w:rPr>
        <mc:AlternateContent>
          <mc:Choice Requires="wps">
            <w:drawing>
              <wp:anchor distT="4294967295" distB="4294967295" distL="114300" distR="114300" simplePos="0" relativeHeight="251659264" behindDoc="0" locked="1" layoutInCell="0" allowOverlap="1" wp14:anchorId="6B1F65ED" wp14:editId="2E962DCF">
                <wp:simplePos x="0" y="0"/>
                <wp:positionH relativeFrom="column">
                  <wp:posOffset>0</wp:posOffset>
                </wp:positionH>
                <wp:positionV relativeFrom="paragraph">
                  <wp:posOffset>105409</wp:posOffset>
                </wp:positionV>
                <wp:extent cx="6492240" cy="0"/>
                <wp:effectExtent l="0" t="0" r="0" b="0"/>
                <wp:wrapNone/>
                <wp:docPr id="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7AE55" id="Line 1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" o:allowincell="f">
                <w10:anchorlock/>
              </v:line>
            </w:pict>
          </mc:Fallback>
        </mc:AlternateContent>
      </w:r>
    </w:p>
    <w:p w14:paraId="13E7E7B0" w14:textId="77777777" w:rsidR="00202C03" w:rsidRPr="00640060" w:rsidRDefault="00202C03" w:rsidP="00202C03">
      <w:pPr>
        <w:jc w:val="both"/>
        <w:rPr>
          <w:rFonts w:ascii="Arial" w:hAnsi="Arial" w:cs="Arial"/>
          <w:sz w:val="20"/>
          <w:szCs w:val="20"/>
        </w:rPr>
      </w:pPr>
      <w:r w:rsidRPr="00640060">
        <w:rPr>
          <w:rFonts w:ascii="Arial" w:hAnsi="Arial" w:cs="Arial"/>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42AFFF50" w14:textId="77777777" w:rsidR="00202C03" w:rsidRPr="00640060" w:rsidRDefault="00202C03" w:rsidP="00202C03">
      <w:pPr>
        <w:jc w:val="center"/>
        <w:rPr>
          <w:rFonts w:ascii="Arial" w:hAnsi="Arial" w:cs="Arial"/>
          <w:sz w:val="20"/>
          <w:szCs w:val="20"/>
        </w:rPr>
      </w:pPr>
    </w:p>
    <w:p w14:paraId="74E278A0" w14:textId="77777777" w:rsidR="00202C03" w:rsidRDefault="00202C03" w:rsidP="00202C03">
      <w:pPr>
        <w:jc w:val="center"/>
        <w:rPr>
          <w:rFonts w:ascii="Arial" w:hAnsi="Arial" w:cs="Arial"/>
          <w:sz w:val="20"/>
          <w:szCs w:val="20"/>
        </w:rPr>
      </w:pPr>
    </w:p>
    <w:p w14:paraId="11A0FD4F" w14:textId="77777777" w:rsidR="003F560D" w:rsidRDefault="003F560D">
      <w:pPr>
        <w:rPr>
          <w:rFonts w:ascii="Arial" w:hAnsi="Arial" w:cs="Arial"/>
          <w:sz w:val="20"/>
          <w:szCs w:val="20"/>
        </w:rPr>
      </w:pPr>
      <w:r>
        <w:rPr>
          <w:rFonts w:ascii="Arial" w:hAnsi="Arial" w:cs="Arial"/>
          <w:sz w:val="20"/>
          <w:szCs w:val="20"/>
        </w:rPr>
        <w:br w:type="page"/>
      </w:r>
    </w:p>
    <w:p w14:paraId="68228D66" w14:textId="77777777" w:rsidR="003F560D" w:rsidRPr="00640060" w:rsidRDefault="003F560D" w:rsidP="003F560D">
      <w:pPr>
        <w:jc w:val="center"/>
        <w:rPr>
          <w:rFonts w:ascii="Arial" w:hAnsi="Arial" w:cs="Arial"/>
          <w:sz w:val="20"/>
          <w:szCs w:val="20"/>
        </w:rPr>
      </w:pPr>
      <w:r w:rsidRPr="00640060">
        <w:rPr>
          <w:rFonts w:ascii="Arial" w:hAnsi="Arial" w:cs="Arial"/>
          <w:sz w:val="20"/>
          <w:szCs w:val="20"/>
        </w:rPr>
        <w:lastRenderedPageBreak/>
        <w:t>Approved by OMB</w:t>
      </w:r>
    </w:p>
    <w:p w14:paraId="7351C62D" w14:textId="2B2DA85F" w:rsidR="00202C03" w:rsidRPr="00640060" w:rsidRDefault="00202C03" w:rsidP="00202C03">
      <w:pPr>
        <w:jc w:val="center"/>
        <w:rPr>
          <w:rFonts w:ascii="Arial" w:hAnsi="Arial" w:cs="Arial"/>
          <w:sz w:val="20"/>
          <w:szCs w:val="20"/>
        </w:rPr>
      </w:pPr>
      <w:r w:rsidRPr="00640060">
        <w:rPr>
          <w:rFonts w:ascii="Arial" w:hAnsi="Arial" w:cs="Arial"/>
          <w:sz w:val="20"/>
          <w:szCs w:val="20"/>
        </w:rPr>
        <w:t>0348-0046</w:t>
      </w:r>
    </w:p>
    <w:p w14:paraId="232CA18A" w14:textId="77777777" w:rsidR="00202C03" w:rsidRPr="00640060" w:rsidRDefault="00202C03" w:rsidP="00202C03">
      <w:pPr>
        <w:jc w:val="center"/>
        <w:rPr>
          <w:rFonts w:ascii="Arial" w:hAnsi="Arial" w:cs="Arial"/>
          <w:b/>
          <w:bCs/>
        </w:rPr>
      </w:pPr>
      <w:r w:rsidRPr="00640060">
        <w:rPr>
          <w:rFonts w:ascii="Arial" w:hAnsi="Arial" w:cs="Arial"/>
          <w:b/>
          <w:bCs/>
        </w:rPr>
        <w:t>Disclosure of Lobbying Activities</w:t>
      </w:r>
    </w:p>
    <w:p w14:paraId="023DE1E9" w14:textId="77777777" w:rsidR="00202C03" w:rsidRPr="00640060" w:rsidRDefault="00202C03" w:rsidP="00202C03">
      <w:pPr>
        <w:jc w:val="center"/>
        <w:rPr>
          <w:rFonts w:ascii="Arial" w:hAnsi="Arial" w:cs="Arial"/>
          <w:sz w:val="20"/>
          <w:szCs w:val="20"/>
        </w:rPr>
      </w:pPr>
      <w:r w:rsidRPr="00640060">
        <w:rPr>
          <w:rFonts w:ascii="Arial" w:hAnsi="Arial" w:cs="Arial"/>
          <w:sz w:val="20"/>
          <w:szCs w:val="20"/>
        </w:rPr>
        <w:t>Complete this form to disclose lobbying activities pursuant to 31 U.S.C. 1352</w:t>
      </w:r>
    </w:p>
    <w:p w14:paraId="1B1052A8" w14:textId="77777777" w:rsidR="00202C03" w:rsidRPr="00640060" w:rsidRDefault="00202C03" w:rsidP="00202C03">
      <w:pPr>
        <w:jc w:val="center"/>
        <w:rPr>
          <w:rFonts w:ascii="Arial" w:hAnsi="Arial" w:cs="Arial"/>
          <w:sz w:val="20"/>
          <w:szCs w:val="20"/>
        </w:rPr>
      </w:pPr>
      <w:r w:rsidRPr="00640060">
        <w:rPr>
          <w:rFonts w:ascii="Arial" w:hAnsi="Arial" w:cs="Arial"/>
          <w:sz w:val="20"/>
          <w:szCs w:val="20"/>
        </w:rPr>
        <w:t>(See reverse for public burden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602"/>
        <w:gridCol w:w="3510"/>
      </w:tblGrid>
      <w:tr w:rsidR="00202C03" w:rsidRPr="00640060" w14:paraId="0B9AC955" w14:textId="77777777" w:rsidTr="00295DE9">
        <w:trPr>
          <w:jc w:val="center"/>
        </w:trPr>
        <w:tc>
          <w:tcPr>
            <w:tcW w:w="3348" w:type="dxa"/>
          </w:tcPr>
          <w:p w14:paraId="5C3FB48C" w14:textId="77777777" w:rsidR="00202C03" w:rsidRPr="00640060" w:rsidRDefault="00202C03" w:rsidP="00295DE9">
            <w:pPr>
              <w:rPr>
                <w:rFonts w:ascii="Arial" w:hAnsi="Arial" w:cs="Arial"/>
                <w:sz w:val="20"/>
                <w:szCs w:val="20"/>
              </w:rPr>
            </w:pPr>
          </w:p>
          <w:p w14:paraId="12FE549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Type of Federal Action:</w:t>
            </w:r>
          </w:p>
          <w:p w14:paraId="41FF4C97"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contract</w:t>
            </w:r>
          </w:p>
          <w:p w14:paraId="7A2A17BE"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    b. grant</w:t>
            </w:r>
          </w:p>
          <w:p w14:paraId="3BDDBA87"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c. cooperative agreement</w:t>
            </w:r>
          </w:p>
          <w:p w14:paraId="4449931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d. loan</w:t>
            </w:r>
          </w:p>
          <w:p w14:paraId="559D1FE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e. loan guarantee</w:t>
            </w:r>
          </w:p>
          <w:p w14:paraId="07DE3B30"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f. loan insurance        </w:t>
            </w:r>
          </w:p>
          <w:p w14:paraId="7391587B" w14:textId="77777777" w:rsidR="00202C03" w:rsidRPr="00640060" w:rsidRDefault="00202C03" w:rsidP="00295DE9">
            <w:pPr>
              <w:rPr>
                <w:rFonts w:ascii="Arial" w:hAnsi="Arial" w:cs="Arial"/>
                <w:sz w:val="20"/>
                <w:szCs w:val="20"/>
              </w:rPr>
            </w:pPr>
          </w:p>
        </w:tc>
        <w:tc>
          <w:tcPr>
            <w:tcW w:w="3222" w:type="dxa"/>
            <w:gridSpan w:val="2"/>
          </w:tcPr>
          <w:p w14:paraId="29FC61CB" w14:textId="77777777" w:rsidR="00202C03" w:rsidRPr="00640060" w:rsidRDefault="00202C03" w:rsidP="00295DE9">
            <w:pPr>
              <w:rPr>
                <w:rFonts w:ascii="Arial" w:hAnsi="Arial" w:cs="Arial"/>
                <w:b/>
                <w:bCs/>
                <w:sz w:val="20"/>
                <w:szCs w:val="20"/>
              </w:rPr>
            </w:pPr>
          </w:p>
          <w:p w14:paraId="52406D01"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Status of Federal Action:</w:t>
            </w:r>
          </w:p>
          <w:p w14:paraId="0CA2AB6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bid/offer/application</w:t>
            </w:r>
          </w:p>
          <w:p w14:paraId="5796B223"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_____    b. initial award</w:t>
            </w:r>
          </w:p>
          <w:p w14:paraId="4B3CBE22" w14:textId="77777777" w:rsidR="00202C03" w:rsidRPr="00640060" w:rsidRDefault="00202C03" w:rsidP="00295DE9">
            <w:pPr>
              <w:rPr>
                <w:rFonts w:ascii="Arial" w:hAnsi="Arial" w:cs="Arial"/>
                <w:b/>
                <w:bCs/>
                <w:sz w:val="20"/>
                <w:szCs w:val="20"/>
              </w:rPr>
            </w:pPr>
            <w:r w:rsidRPr="00640060">
              <w:rPr>
                <w:rFonts w:ascii="Arial" w:hAnsi="Arial" w:cs="Arial"/>
                <w:sz w:val="20"/>
                <w:szCs w:val="20"/>
              </w:rPr>
              <w:t xml:space="preserve">                c. post-award</w:t>
            </w:r>
            <w:r w:rsidRPr="00640060">
              <w:rPr>
                <w:rFonts w:ascii="Arial" w:hAnsi="Arial" w:cs="Arial"/>
                <w:b/>
                <w:bCs/>
                <w:sz w:val="20"/>
                <w:szCs w:val="20"/>
              </w:rPr>
              <w:t xml:space="preserve">     </w:t>
            </w:r>
          </w:p>
        </w:tc>
        <w:tc>
          <w:tcPr>
            <w:tcW w:w="3510" w:type="dxa"/>
          </w:tcPr>
          <w:p w14:paraId="7456FAE3" w14:textId="77777777" w:rsidR="00202C03" w:rsidRPr="00640060" w:rsidRDefault="00202C03" w:rsidP="00295DE9">
            <w:pPr>
              <w:rPr>
                <w:rFonts w:ascii="Arial" w:hAnsi="Arial" w:cs="Arial"/>
                <w:b/>
                <w:bCs/>
                <w:sz w:val="20"/>
                <w:szCs w:val="20"/>
              </w:rPr>
            </w:pPr>
          </w:p>
          <w:p w14:paraId="47E3BCD1"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Report Type:</w:t>
            </w:r>
          </w:p>
          <w:p w14:paraId="06CF7C90"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initial filing</w:t>
            </w:r>
          </w:p>
          <w:p w14:paraId="60EA6399"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_____   b. material change</w:t>
            </w:r>
          </w:p>
          <w:p w14:paraId="1AFBC2C5" w14:textId="77777777" w:rsidR="00202C03" w:rsidRPr="00640060" w:rsidRDefault="00202C03" w:rsidP="00295DE9">
            <w:pPr>
              <w:rPr>
                <w:rFonts w:ascii="Arial" w:hAnsi="Arial" w:cs="Arial"/>
                <w:b/>
                <w:bCs/>
                <w:sz w:val="20"/>
                <w:szCs w:val="20"/>
              </w:rPr>
            </w:pPr>
          </w:p>
          <w:p w14:paraId="476BBF68"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w:t>
            </w:r>
          </w:p>
        </w:tc>
      </w:tr>
      <w:tr w:rsidR="00202C03" w:rsidRPr="00640060" w14:paraId="446C7E1B" w14:textId="77777777" w:rsidTr="00295DE9">
        <w:trPr>
          <w:jc w:val="center"/>
        </w:trPr>
        <w:tc>
          <w:tcPr>
            <w:tcW w:w="4968" w:type="dxa"/>
            <w:gridSpan w:val="2"/>
          </w:tcPr>
          <w:p w14:paraId="4C2A7F78"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Name and Address of Reporting Entity:</w:t>
            </w:r>
          </w:p>
          <w:p w14:paraId="15690446"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 Prime        _____ Subawardee</w:t>
            </w:r>
          </w:p>
          <w:p w14:paraId="78D5B78F" w14:textId="77777777" w:rsidR="00202C03" w:rsidRPr="00640060" w:rsidRDefault="00202C03" w:rsidP="00295DE9">
            <w:pPr>
              <w:rPr>
                <w:rFonts w:ascii="Arial" w:hAnsi="Arial" w:cs="Arial"/>
                <w:b/>
                <w:bCs/>
                <w:sz w:val="20"/>
                <w:szCs w:val="20"/>
              </w:rPr>
            </w:pPr>
            <w:r w:rsidRPr="00640060">
              <w:rPr>
                <w:rFonts w:ascii="Arial" w:hAnsi="Arial" w:cs="Arial"/>
                <w:sz w:val="20"/>
                <w:szCs w:val="20"/>
              </w:rPr>
              <w:t xml:space="preserve">                                  Tier______, if  Known:</w:t>
            </w:r>
            <w:r w:rsidRPr="00640060">
              <w:rPr>
                <w:rFonts w:ascii="Arial" w:hAnsi="Arial" w:cs="Arial"/>
                <w:b/>
                <w:bCs/>
                <w:sz w:val="20"/>
                <w:szCs w:val="20"/>
              </w:rPr>
              <w:t xml:space="preserve">                              </w:t>
            </w:r>
          </w:p>
          <w:p w14:paraId="39EFE9C0" w14:textId="77777777" w:rsidR="00202C03" w:rsidRPr="00640060" w:rsidRDefault="00202C03" w:rsidP="00295DE9">
            <w:pPr>
              <w:rPr>
                <w:rFonts w:ascii="Arial" w:hAnsi="Arial" w:cs="Arial"/>
                <w:b/>
                <w:bCs/>
                <w:sz w:val="20"/>
                <w:szCs w:val="20"/>
              </w:rPr>
            </w:pPr>
          </w:p>
          <w:p w14:paraId="43E74DE1" w14:textId="77777777" w:rsidR="00202C03" w:rsidRPr="00640060" w:rsidRDefault="00202C03" w:rsidP="00295DE9">
            <w:pPr>
              <w:rPr>
                <w:rFonts w:ascii="Arial" w:hAnsi="Arial" w:cs="Arial"/>
                <w:b/>
                <w:bCs/>
                <w:sz w:val="20"/>
                <w:szCs w:val="20"/>
              </w:rPr>
            </w:pPr>
          </w:p>
          <w:p w14:paraId="1BA3967E" w14:textId="77777777" w:rsidR="00202C03" w:rsidRPr="00640060" w:rsidRDefault="00202C03" w:rsidP="00295DE9">
            <w:pPr>
              <w:rPr>
                <w:rFonts w:ascii="Arial" w:hAnsi="Arial" w:cs="Arial"/>
                <w:b/>
                <w:bCs/>
                <w:sz w:val="20"/>
                <w:szCs w:val="20"/>
              </w:rPr>
            </w:pPr>
          </w:p>
          <w:p w14:paraId="6DD12CDF" w14:textId="77777777" w:rsidR="00202C03" w:rsidRPr="00640060" w:rsidRDefault="00202C03" w:rsidP="00295DE9">
            <w:pPr>
              <w:rPr>
                <w:rFonts w:ascii="Arial" w:hAnsi="Arial" w:cs="Arial"/>
                <w:b/>
                <w:bCs/>
                <w:sz w:val="20"/>
                <w:szCs w:val="20"/>
              </w:rPr>
            </w:pPr>
          </w:p>
          <w:p w14:paraId="0CB363B2" w14:textId="77777777" w:rsidR="00202C03" w:rsidRPr="00640060" w:rsidRDefault="00202C03" w:rsidP="00295DE9">
            <w:pPr>
              <w:rPr>
                <w:rFonts w:ascii="Arial" w:hAnsi="Arial" w:cs="Arial"/>
                <w:b/>
                <w:bCs/>
                <w:sz w:val="20"/>
                <w:szCs w:val="20"/>
              </w:rPr>
            </w:pPr>
          </w:p>
          <w:p w14:paraId="590460BB"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Congressional District, if known:  </w:t>
            </w:r>
          </w:p>
        </w:tc>
        <w:tc>
          <w:tcPr>
            <w:tcW w:w="5112" w:type="dxa"/>
            <w:gridSpan w:val="2"/>
          </w:tcPr>
          <w:p w14:paraId="17FFC13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If Reporting Entity in No. 4 is Subawardee, </w:t>
            </w:r>
            <w:r w:rsidRPr="00640060">
              <w:rPr>
                <w:rFonts w:ascii="Arial" w:hAnsi="Arial" w:cs="Arial"/>
                <w:sz w:val="20"/>
                <w:szCs w:val="20"/>
              </w:rPr>
              <w:t xml:space="preserve">Enter Name and Address of Prime:  </w:t>
            </w:r>
          </w:p>
          <w:p w14:paraId="49A37E25" w14:textId="77777777" w:rsidR="00202C03" w:rsidRPr="00640060" w:rsidRDefault="00202C03" w:rsidP="00295DE9">
            <w:pPr>
              <w:rPr>
                <w:rFonts w:ascii="Arial" w:hAnsi="Arial" w:cs="Arial"/>
                <w:b/>
                <w:bCs/>
                <w:sz w:val="20"/>
                <w:szCs w:val="20"/>
              </w:rPr>
            </w:pPr>
          </w:p>
          <w:p w14:paraId="202B2942" w14:textId="77777777" w:rsidR="00202C03" w:rsidRPr="00640060" w:rsidRDefault="00202C03" w:rsidP="00295DE9">
            <w:pPr>
              <w:rPr>
                <w:rFonts w:ascii="Arial" w:hAnsi="Arial" w:cs="Arial"/>
                <w:b/>
                <w:bCs/>
                <w:sz w:val="20"/>
                <w:szCs w:val="20"/>
              </w:rPr>
            </w:pPr>
          </w:p>
          <w:p w14:paraId="32DA9E52" w14:textId="77777777" w:rsidR="00202C03" w:rsidRPr="00640060" w:rsidRDefault="00202C03" w:rsidP="00295DE9">
            <w:pPr>
              <w:rPr>
                <w:rFonts w:ascii="Arial" w:hAnsi="Arial" w:cs="Arial"/>
                <w:b/>
                <w:bCs/>
                <w:sz w:val="20"/>
                <w:szCs w:val="20"/>
              </w:rPr>
            </w:pPr>
          </w:p>
          <w:p w14:paraId="07F8855C" w14:textId="77777777" w:rsidR="00202C03" w:rsidRPr="00640060" w:rsidRDefault="00202C03" w:rsidP="00295DE9">
            <w:pPr>
              <w:rPr>
                <w:rFonts w:ascii="Arial" w:hAnsi="Arial" w:cs="Arial"/>
                <w:b/>
                <w:bCs/>
                <w:sz w:val="20"/>
                <w:szCs w:val="20"/>
              </w:rPr>
            </w:pPr>
          </w:p>
          <w:p w14:paraId="6420DE88" w14:textId="77777777" w:rsidR="00202C03" w:rsidRPr="00640060" w:rsidRDefault="00202C03" w:rsidP="00295DE9">
            <w:pPr>
              <w:rPr>
                <w:rFonts w:ascii="Arial" w:hAnsi="Arial" w:cs="Arial"/>
                <w:b/>
                <w:bCs/>
                <w:sz w:val="20"/>
                <w:szCs w:val="20"/>
              </w:rPr>
            </w:pPr>
          </w:p>
          <w:p w14:paraId="5C05E584" w14:textId="77777777" w:rsidR="00202C03" w:rsidRPr="00640060" w:rsidRDefault="00202C03" w:rsidP="00295DE9">
            <w:pPr>
              <w:rPr>
                <w:rFonts w:ascii="Arial" w:hAnsi="Arial" w:cs="Arial"/>
                <w:b/>
                <w:bCs/>
                <w:sz w:val="20"/>
                <w:szCs w:val="20"/>
              </w:rPr>
            </w:pPr>
          </w:p>
          <w:p w14:paraId="6942D82F"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Congressional District, if known:  </w:t>
            </w:r>
          </w:p>
        </w:tc>
      </w:tr>
      <w:tr w:rsidR="00202C03" w:rsidRPr="00640060" w14:paraId="10128A89" w14:textId="77777777" w:rsidTr="00295DE9">
        <w:trPr>
          <w:jc w:val="center"/>
        </w:trPr>
        <w:tc>
          <w:tcPr>
            <w:tcW w:w="4968" w:type="dxa"/>
            <w:gridSpan w:val="2"/>
          </w:tcPr>
          <w:p w14:paraId="112EB564"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Federal Department/Agency:  </w:t>
            </w:r>
          </w:p>
          <w:p w14:paraId="47F1802A" w14:textId="77777777" w:rsidR="00202C03" w:rsidRPr="00640060" w:rsidRDefault="00202C03" w:rsidP="00295DE9">
            <w:pPr>
              <w:rPr>
                <w:rFonts w:ascii="Arial" w:hAnsi="Arial" w:cs="Arial"/>
                <w:b/>
                <w:bCs/>
                <w:sz w:val="20"/>
                <w:szCs w:val="20"/>
              </w:rPr>
            </w:pPr>
          </w:p>
          <w:p w14:paraId="16CEA600" w14:textId="77777777" w:rsidR="00202C03" w:rsidRPr="00640060" w:rsidRDefault="00202C03" w:rsidP="00295DE9">
            <w:pPr>
              <w:rPr>
                <w:rFonts w:ascii="Arial" w:hAnsi="Arial" w:cs="Arial"/>
                <w:b/>
                <w:bCs/>
                <w:sz w:val="20"/>
                <w:szCs w:val="20"/>
              </w:rPr>
            </w:pPr>
          </w:p>
          <w:p w14:paraId="10C30035" w14:textId="77777777" w:rsidR="00202C03" w:rsidRPr="00640060" w:rsidRDefault="00202C03" w:rsidP="00295DE9">
            <w:pPr>
              <w:rPr>
                <w:rFonts w:ascii="Arial" w:hAnsi="Arial" w:cs="Arial"/>
                <w:sz w:val="20"/>
                <w:szCs w:val="20"/>
              </w:rPr>
            </w:pPr>
          </w:p>
          <w:p w14:paraId="23EB9931" w14:textId="77777777" w:rsidR="00202C03" w:rsidRPr="00640060" w:rsidRDefault="00202C03" w:rsidP="00295DE9">
            <w:pPr>
              <w:rPr>
                <w:rFonts w:ascii="Arial" w:hAnsi="Arial" w:cs="Arial"/>
                <w:sz w:val="20"/>
                <w:szCs w:val="20"/>
              </w:rPr>
            </w:pPr>
          </w:p>
        </w:tc>
        <w:tc>
          <w:tcPr>
            <w:tcW w:w="5112" w:type="dxa"/>
            <w:gridSpan w:val="2"/>
          </w:tcPr>
          <w:p w14:paraId="2060BF86"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7.  Federal Program Name/Description:   </w:t>
            </w:r>
          </w:p>
          <w:p w14:paraId="3AA03F89" w14:textId="77777777" w:rsidR="00202C03" w:rsidRPr="00640060" w:rsidRDefault="00202C03" w:rsidP="00295DE9">
            <w:pPr>
              <w:rPr>
                <w:rFonts w:ascii="Arial" w:hAnsi="Arial" w:cs="Arial"/>
                <w:b/>
                <w:bCs/>
                <w:sz w:val="20"/>
                <w:szCs w:val="20"/>
              </w:rPr>
            </w:pPr>
          </w:p>
          <w:p w14:paraId="30B24C07" w14:textId="77777777" w:rsidR="00202C03" w:rsidRPr="00640060" w:rsidRDefault="00202C03" w:rsidP="00295DE9">
            <w:pPr>
              <w:rPr>
                <w:rFonts w:ascii="Arial" w:hAnsi="Arial" w:cs="Arial"/>
                <w:b/>
                <w:bCs/>
                <w:sz w:val="20"/>
                <w:szCs w:val="20"/>
              </w:rPr>
            </w:pPr>
          </w:p>
          <w:p w14:paraId="431B798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CFDA Number, </w:t>
            </w:r>
            <w:r w:rsidRPr="00640060">
              <w:rPr>
                <w:rFonts w:ascii="Arial" w:hAnsi="Arial" w:cs="Arial"/>
                <w:i/>
                <w:iCs/>
                <w:sz w:val="20"/>
                <w:szCs w:val="20"/>
              </w:rPr>
              <w:t>if applicable</w:t>
            </w:r>
            <w:r w:rsidRPr="00640060">
              <w:rPr>
                <w:rFonts w:ascii="Arial" w:hAnsi="Arial" w:cs="Arial"/>
                <w:sz w:val="20"/>
                <w:szCs w:val="20"/>
              </w:rPr>
              <w:t>: __________________</w:t>
            </w:r>
          </w:p>
        </w:tc>
      </w:tr>
      <w:tr w:rsidR="00202C03" w:rsidRPr="00640060" w14:paraId="22346885" w14:textId="77777777" w:rsidTr="00295DE9">
        <w:trPr>
          <w:jc w:val="center"/>
        </w:trPr>
        <w:tc>
          <w:tcPr>
            <w:tcW w:w="4968" w:type="dxa"/>
            <w:gridSpan w:val="2"/>
          </w:tcPr>
          <w:p w14:paraId="325976B9" w14:textId="77777777" w:rsidR="00202C03" w:rsidRPr="00640060" w:rsidRDefault="00202C03" w:rsidP="00295DE9">
            <w:pPr>
              <w:rPr>
                <w:rFonts w:ascii="Arial" w:hAnsi="Arial" w:cs="Arial"/>
                <w:i/>
                <w:iCs/>
                <w:sz w:val="20"/>
                <w:szCs w:val="20"/>
              </w:rPr>
            </w:pPr>
            <w:r w:rsidRPr="00640060">
              <w:rPr>
                <w:rFonts w:ascii="Arial" w:hAnsi="Arial" w:cs="Arial"/>
                <w:b/>
                <w:bCs/>
                <w:sz w:val="20"/>
                <w:szCs w:val="20"/>
              </w:rPr>
              <w:t>Federal Action Number,</w:t>
            </w:r>
            <w:r w:rsidRPr="00640060">
              <w:rPr>
                <w:rFonts w:ascii="Arial" w:hAnsi="Arial" w:cs="Arial"/>
                <w:i/>
                <w:iCs/>
                <w:sz w:val="16"/>
                <w:szCs w:val="16"/>
              </w:rPr>
              <w:t xml:space="preserve"> </w:t>
            </w:r>
            <w:r w:rsidRPr="00640060">
              <w:rPr>
                <w:rFonts w:ascii="Arial" w:hAnsi="Arial" w:cs="Arial"/>
                <w:i/>
                <w:iCs/>
                <w:sz w:val="20"/>
                <w:szCs w:val="20"/>
              </w:rPr>
              <w:t>if known:</w:t>
            </w:r>
          </w:p>
          <w:p w14:paraId="2D2C5F97" w14:textId="77777777" w:rsidR="00202C03" w:rsidRPr="00640060" w:rsidRDefault="00202C03" w:rsidP="00295DE9">
            <w:pPr>
              <w:rPr>
                <w:rFonts w:ascii="Arial" w:hAnsi="Arial" w:cs="Arial"/>
                <w:sz w:val="20"/>
                <w:szCs w:val="20"/>
              </w:rPr>
            </w:pPr>
          </w:p>
        </w:tc>
        <w:tc>
          <w:tcPr>
            <w:tcW w:w="5112" w:type="dxa"/>
            <w:gridSpan w:val="2"/>
          </w:tcPr>
          <w:p w14:paraId="1A5BE92B" w14:textId="77777777" w:rsidR="00202C03" w:rsidRPr="00640060" w:rsidRDefault="00202C03" w:rsidP="00295DE9">
            <w:pPr>
              <w:rPr>
                <w:rFonts w:ascii="Arial" w:hAnsi="Arial" w:cs="Arial"/>
                <w:sz w:val="20"/>
                <w:szCs w:val="20"/>
              </w:rPr>
            </w:pPr>
            <w:r w:rsidRPr="00640060">
              <w:rPr>
                <w:rFonts w:ascii="Arial" w:hAnsi="Arial" w:cs="Arial"/>
                <w:b/>
                <w:bCs/>
                <w:sz w:val="20"/>
                <w:szCs w:val="20"/>
              </w:rPr>
              <w:t>9.  Award Amount</w:t>
            </w:r>
            <w:r w:rsidRPr="00640060">
              <w:rPr>
                <w:rFonts w:ascii="Arial" w:hAnsi="Arial" w:cs="Arial"/>
                <w:sz w:val="20"/>
                <w:szCs w:val="20"/>
              </w:rPr>
              <w:t xml:space="preserve">, </w:t>
            </w:r>
            <w:r w:rsidRPr="00640060">
              <w:rPr>
                <w:rFonts w:ascii="Arial" w:hAnsi="Arial" w:cs="Arial"/>
                <w:i/>
                <w:iCs/>
                <w:sz w:val="20"/>
                <w:szCs w:val="20"/>
              </w:rPr>
              <w:t xml:space="preserve">if known: </w:t>
            </w:r>
            <w:r w:rsidRPr="00640060">
              <w:rPr>
                <w:rFonts w:ascii="Arial" w:hAnsi="Arial" w:cs="Arial"/>
                <w:sz w:val="20"/>
                <w:szCs w:val="20"/>
              </w:rPr>
              <w:t xml:space="preserve">   </w:t>
            </w:r>
          </w:p>
          <w:p w14:paraId="530CCAC5" w14:textId="77777777" w:rsidR="00202C03" w:rsidRPr="00640060" w:rsidRDefault="00202C03" w:rsidP="00295DE9">
            <w:pPr>
              <w:rPr>
                <w:rFonts w:ascii="Arial" w:hAnsi="Arial" w:cs="Arial"/>
                <w:sz w:val="20"/>
                <w:szCs w:val="20"/>
              </w:rPr>
            </w:pPr>
          </w:p>
          <w:p w14:paraId="2CCBD197"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w:t>
            </w:r>
          </w:p>
        </w:tc>
      </w:tr>
      <w:tr w:rsidR="00202C03" w:rsidRPr="00640060" w14:paraId="1CAB52C3" w14:textId="77777777" w:rsidTr="00295DE9">
        <w:trPr>
          <w:jc w:val="center"/>
        </w:trPr>
        <w:tc>
          <w:tcPr>
            <w:tcW w:w="4968" w:type="dxa"/>
            <w:gridSpan w:val="2"/>
          </w:tcPr>
          <w:p w14:paraId="4F9A87EA" w14:textId="77777777" w:rsidR="00202C03" w:rsidRPr="00640060" w:rsidRDefault="00202C03" w:rsidP="00295DE9">
            <w:pPr>
              <w:rPr>
                <w:rFonts w:ascii="Arial" w:hAnsi="Arial" w:cs="Arial"/>
                <w:sz w:val="20"/>
                <w:szCs w:val="20"/>
              </w:rPr>
            </w:pPr>
            <w:r w:rsidRPr="00640060">
              <w:rPr>
                <w:rFonts w:ascii="Arial" w:hAnsi="Arial" w:cs="Arial"/>
                <w:b/>
                <w:bCs/>
                <w:sz w:val="20"/>
                <w:szCs w:val="20"/>
              </w:rPr>
              <w:t>10.  a. Name and Address of Lobbying Registrant</w:t>
            </w:r>
          </w:p>
          <w:p w14:paraId="765CEE6D"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w:t>
            </w:r>
            <w:r w:rsidRPr="00640060">
              <w:rPr>
                <w:rFonts w:ascii="Arial" w:hAnsi="Arial" w:cs="Arial"/>
                <w:i/>
                <w:iCs/>
                <w:sz w:val="20"/>
                <w:szCs w:val="20"/>
              </w:rPr>
              <w:t>(if individual, last name, first name, MI):</w:t>
            </w:r>
            <w:r w:rsidRPr="00640060">
              <w:rPr>
                <w:rFonts w:ascii="Arial" w:hAnsi="Arial" w:cs="Arial"/>
                <w:sz w:val="20"/>
                <w:szCs w:val="20"/>
              </w:rPr>
              <w:t xml:space="preserve">  </w:t>
            </w:r>
          </w:p>
          <w:p w14:paraId="6633C44E" w14:textId="77777777" w:rsidR="00202C03" w:rsidRPr="00640060" w:rsidRDefault="00202C03" w:rsidP="00295DE9">
            <w:pPr>
              <w:rPr>
                <w:rFonts w:ascii="Arial" w:hAnsi="Arial" w:cs="Arial"/>
                <w:sz w:val="20"/>
                <w:szCs w:val="20"/>
              </w:rPr>
            </w:pPr>
          </w:p>
          <w:p w14:paraId="6AFED626" w14:textId="77777777" w:rsidR="00202C03" w:rsidRPr="00640060" w:rsidRDefault="00202C03" w:rsidP="00295DE9">
            <w:pPr>
              <w:rPr>
                <w:rFonts w:ascii="Arial" w:hAnsi="Arial" w:cs="Arial"/>
                <w:sz w:val="20"/>
                <w:szCs w:val="20"/>
              </w:rPr>
            </w:pPr>
          </w:p>
          <w:p w14:paraId="4D6A6CA2" w14:textId="77777777" w:rsidR="00202C03" w:rsidRPr="00640060" w:rsidRDefault="00202C03" w:rsidP="00295DE9">
            <w:pPr>
              <w:rPr>
                <w:rFonts w:ascii="Arial" w:hAnsi="Arial" w:cs="Arial"/>
                <w:sz w:val="20"/>
                <w:szCs w:val="20"/>
              </w:rPr>
            </w:pPr>
          </w:p>
          <w:p w14:paraId="06D6745F" w14:textId="77777777" w:rsidR="00202C03" w:rsidRPr="00640060" w:rsidRDefault="00202C03" w:rsidP="00295DE9">
            <w:pPr>
              <w:rPr>
                <w:rFonts w:ascii="Arial" w:hAnsi="Arial" w:cs="Arial"/>
                <w:sz w:val="20"/>
                <w:szCs w:val="20"/>
              </w:rPr>
            </w:pPr>
          </w:p>
          <w:p w14:paraId="6C3B1B1A" w14:textId="77777777" w:rsidR="00202C03" w:rsidRPr="00640060" w:rsidRDefault="00202C03" w:rsidP="00295DE9">
            <w:pPr>
              <w:rPr>
                <w:rFonts w:ascii="Arial" w:hAnsi="Arial" w:cs="Arial"/>
                <w:sz w:val="20"/>
                <w:szCs w:val="20"/>
              </w:rPr>
            </w:pPr>
          </w:p>
        </w:tc>
        <w:tc>
          <w:tcPr>
            <w:tcW w:w="5112" w:type="dxa"/>
            <w:gridSpan w:val="2"/>
          </w:tcPr>
          <w:p w14:paraId="328BB64C" w14:textId="77777777" w:rsidR="00202C03" w:rsidRPr="00640060" w:rsidRDefault="00202C03" w:rsidP="00295DE9">
            <w:pPr>
              <w:rPr>
                <w:rFonts w:ascii="Arial" w:hAnsi="Arial" w:cs="Arial"/>
                <w:i/>
                <w:iCs/>
                <w:sz w:val="20"/>
                <w:szCs w:val="20"/>
              </w:rPr>
            </w:pPr>
            <w:r w:rsidRPr="00640060">
              <w:rPr>
                <w:rFonts w:ascii="Arial" w:hAnsi="Arial" w:cs="Arial"/>
                <w:b/>
                <w:bCs/>
                <w:sz w:val="20"/>
                <w:szCs w:val="20"/>
              </w:rPr>
              <w:t>b.  Individuals Performing Services</w:t>
            </w:r>
            <w:r w:rsidRPr="00640060">
              <w:rPr>
                <w:rFonts w:ascii="Arial" w:hAnsi="Arial" w:cs="Arial"/>
                <w:sz w:val="20"/>
                <w:szCs w:val="20"/>
              </w:rPr>
              <w:t xml:space="preserve"> </w:t>
            </w:r>
            <w:r w:rsidRPr="00640060">
              <w:rPr>
                <w:rFonts w:ascii="Arial" w:hAnsi="Arial" w:cs="Arial"/>
                <w:i/>
                <w:iCs/>
                <w:sz w:val="20"/>
                <w:szCs w:val="20"/>
              </w:rPr>
              <w:t>(including address if different from No. 10a)</w:t>
            </w:r>
          </w:p>
          <w:p w14:paraId="34DD5335" w14:textId="77777777" w:rsidR="00202C03" w:rsidRPr="00640060" w:rsidRDefault="00202C03" w:rsidP="00295DE9">
            <w:pPr>
              <w:rPr>
                <w:rFonts w:ascii="Arial" w:hAnsi="Arial" w:cs="Arial"/>
                <w:sz w:val="20"/>
                <w:szCs w:val="20"/>
              </w:rPr>
            </w:pPr>
            <w:r w:rsidRPr="00640060">
              <w:rPr>
                <w:rFonts w:ascii="Arial" w:hAnsi="Arial" w:cs="Arial"/>
                <w:i/>
                <w:iCs/>
                <w:sz w:val="20"/>
                <w:szCs w:val="20"/>
              </w:rPr>
              <w:t xml:space="preserve">    (last name, first name, MI):</w:t>
            </w:r>
            <w:r w:rsidRPr="00640060">
              <w:rPr>
                <w:rFonts w:ascii="Arial" w:hAnsi="Arial" w:cs="Arial"/>
                <w:sz w:val="20"/>
                <w:szCs w:val="20"/>
              </w:rPr>
              <w:t xml:space="preserve">  </w:t>
            </w:r>
          </w:p>
          <w:p w14:paraId="29CDEAAD" w14:textId="77777777" w:rsidR="00202C03" w:rsidRPr="00640060" w:rsidRDefault="00202C03" w:rsidP="00295DE9">
            <w:pPr>
              <w:rPr>
                <w:rFonts w:ascii="Arial" w:hAnsi="Arial" w:cs="Arial"/>
                <w:sz w:val="20"/>
                <w:szCs w:val="20"/>
              </w:rPr>
            </w:pPr>
          </w:p>
          <w:p w14:paraId="5BB0C131" w14:textId="77777777" w:rsidR="00202C03" w:rsidRPr="00640060" w:rsidRDefault="00202C03" w:rsidP="00295DE9">
            <w:pPr>
              <w:rPr>
                <w:rFonts w:ascii="Arial" w:hAnsi="Arial" w:cs="Arial"/>
                <w:sz w:val="20"/>
                <w:szCs w:val="20"/>
              </w:rPr>
            </w:pPr>
          </w:p>
          <w:p w14:paraId="26F0668B" w14:textId="77777777" w:rsidR="00202C03" w:rsidRPr="00640060" w:rsidRDefault="00202C03" w:rsidP="00295DE9">
            <w:pPr>
              <w:rPr>
                <w:rFonts w:ascii="Arial" w:hAnsi="Arial" w:cs="Arial"/>
                <w:sz w:val="20"/>
                <w:szCs w:val="20"/>
              </w:rPr>
            </w:pPr>
          </w:p>
          <w:p w14:paraId="6F9AB1FE" w14:textId="77777777" w:rsidR="00202C03" w:rsidRPr="00640060" w:rsidRDefault="00202C03" w:rsidP="00295DE9">
            <w:pPr>
              <w:rPr>
                <w:rFonts w:ascii="Arial" w:hAnsi="Arial" w:cs="Arial"/>
                <w:b/>
                <w:bCs/>
                <w:sz w:val="20"/>
                <w:szCs w:val="20"/>
              </w:rPr>
            </w:pPr>
          </w:p>
        </w:tc>
      </w:tr>
      <w:tr w:rsidR="00202C03" w:rsidRPr="00640060" w14:paraId="2F8DD196" w14:textId="77777777" w:rsidTr="00295DE9">
        <w:trPr>
          <w:jc w:val="center"/>
        </w:trPr>
        <w:tc>
          <w:tcPr>
            <w:tcW w:w="4968" w:type="dxa"/>
            <w:gridSpan w:val="2"/>
          </w:tcPr>
          <w:p w14:paraId="7392D57C" w14:textId="77777777" w:rsidR="00202C03" w:rsidRPr="00640060" w:rsidRDefault="00202C03" w:rsidP="00295DE9">
            <w:pPr>
              <w:rPr>
                <w:rFonts w:ascii="Arial" w:hAnsi="Arial" w:cs="Arial"/>
                <w:sz w:val="18"/>
                <w:szCs w:val="18"/>
              </w:rPr>
            </w:pPr>
            <w:r w:rsidRPr="00640060">
              <w:rPr>
                <w:rFonts w:ascii="Arial" w:hAnsi="Arial" w:cs="Arial"/>
                <w:b/>
                <w:bCs/>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14:paraId="6314DD4C" w14:textId="77777777" w:rsidR="00202C03" w:rsidRPr="00640060" w:rsidRDefault="00202C03" w:rsidP="00295DE9">
            <w:pPr>
              <w:rPr>
                <w:rFonts w:ascii="Arial" w:hAnsi="Arial" w:cs="Arial"/>
                <w:b/>
                <w:bCs/>
                <w:sz w:val="16"/>
                <w:szCs w:val="16"/>
              </w:rPr>
            </w:pPr>
          </w:p>
          <w:p w14:paraId="327A922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Signature: __________________________________</w:t>
            </w:r>
          </w:p>
          <w:p w14:paraId="23452747" w14:textId="77777777" w:rsidR="00202C03" w:rsidRPr="00640060" w:rsidRDefault="00202C03" w:rsidP="00295DE9">
            <w:pPr>
              <w:rPr>
                <w:rFonts w:ascii="Arial" w:hAnsi="Arial" w:cs="Arial"/>
                <w:b/>
                <w:bCs/>
                <w:sz w:val="20"/>
                <w:szCs w:val="20"/>
              </w:rPr>
            </w:pPr>
          </w:p>
          <w:p w14:paraId="2F008B1D"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Print Name: _____</w:t>
            </w:r>
          </w:p>
          <w:p w14:paraId="42E5937A" w14:textId="77777777" w:rsidR="00202C03" w:rsidRPr="00640060" w:rsidRDefault="00202C03" w:rsidP="00295DE9">
            <w:pPr>
              <w:rPr>
                <w:rFonts w:ascii="Arial" w:hAnsi="Arial" w:cs="Arial"/>
                <w:b/>
                <w:bCs/>
                <w:sz w:val="20"/>
                <w:szCs w:val="20"/>
              </w:rPr>
            </w:pPr>
          </w:p>
          <w:p w14:paraId="7C579525"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Title: _____</w:t>
            </w:r>
          </w:p>
          <w:p w14:paraId="4701A6E0" w14:textId="77777777" w:rsidR="00202C03" w:rsidRPr="00640060" w:rsidRDefault="00202C03" w:rsidP="00295DE9">
            <w:pPr>
              <w:rPr>
                <w:rFonts w:ascii="Arial" w:hAnsi="Arial" w:cs="Arial"/>
                <w:b/>
                <w:bCs/>
                <w:sz w:val="20"/>
                <w:szCs w:val="20"/>
              </w:rPr>
            </w:pPr>
          </w:p>
          <w:p w14:paraId="256BB1B9" w14:textId="77777777" w:rsidR="00202C03" w:rsidRPr="00640060" w:rsidRDefault="00202C03" w:rsidP="00295DE9">
            <w:pPr>
              <w:rPr>
                <w:rFonts w:ascii="Arial" w:hAnsi="Arial" w:cs="Arial"/>
                <w:sz w:val="20"/>
                <w:szCs w:val="20"/>
              </w:rPr>
            </w:pPr>
            <w:r w:rsidRPr="00640060">
              <w:rPr>
                <w:rFonts w:ascii="Arial" w:hAnsi="Arial" w:cs="Arial"/>
                <w:b/>
                <w:bCs/>
                <w:sz w:val="20"/>
                <w:szCs w:val="20"/>
              </w:rPr>
              <w:t>Telephone No.: ____________ Date: _______</w:t>
            </w:r>
          </w:p>
        </w:tc>
      </w:tr>
      <w:tr w:rsidR="00202C03" w:rsidRPr="00640060" w14:paraId="424ECB9B" w14:textId="77777777" w:rsidTr="00295DE9">
        <w:trPr>
          <w:trHeight w:val="863"/>
          <w:jc w:val="center"/>
        </w:trPr>
        <w:tc>
          <w:tcPr>
            <w:tcW w:w="4968" w:type="dxa"/>
            <w:gridSpan w:val="2"/>
            <w:shd w:val="pct10" w:color="auto" w:fill="FFFFFF"/>
          </w:tcPr>
          <w:p w14:paraId="6EAE36FD" w14:textId="77777777" w:rsidR="00202C03" w:rsidRPr="00640060" w:rsidRDefault="00202C03" w:rsidP="00295DE9">
            <w:pPr>
              <w:jc w:val="center"/>
              <w:rPr>
                <w:rFonts w:ascii="Arial" w:hAnsi="Arial" w:cs="Arial"/>
                <w:sz w:val="20"/>
                <w:szCs w:val="20"/>
              </w:rPr>
            </w:pPr>
          </w:p>
          <w:p w14:paraId="2C807D66" w14:textId="77777777" w:rsidR="00202C03" w:rsidRPr="00640060" w:rsidRDefault="00202C03" w:rsidP="00295DE9">
            <w:pPr>
              <w:jc w:val="center"/>
              <w:rPr>
                <w:rFonts w:ascii="Arial" w:hAnsi="Arial" w:cs="Arial"/>
                <w:sz w:val="20"/>
                <w:szCs w:val="20"/>
              </w:rPr>
            </w:pPr>
            <w:r w:rsidRPr="00640060">
              <w:rPr>
                <w:rFonts w:ascii="Arial" w:hAnsi="Arial" w:cs="Arial"/>
                <w:b/>
                <w:bCs/>
                <w:sz w:val="20"/>
                <w:szCs w:val="20"/>
              </w:rPr>
              <w:t>Federal Use Only</w:t>
            </w:r>
          </w:p>
        </w:tc>
        <w:tc>
          <w:tcPr>
            <w:tcW w:w="5112" w:type="dxa"/>
            <w:gridSpan w:val="2"/>
          </w:tcPr>
          <w:p w14:paraId="585784B3" w14:textId="77777777" w:rsidR="00202C03" w:rsidRPr="00640060" w:rsidRDefault="00202C03" w:rsidP="00295DE9">
            <w:pPr>
              <w:jc w:val="center"/>
              <w:rPr>
                <w:rFonts w:ascii="Arial" w:hAnsi="Arial" w:cs="Arial"/>
                <w:b/>
                <w:bCs/>
                <w:sz w:val="18"/>
                <w:szCs w:val="18"/>
              </w:rPr>
            </w:pPr>
          </w:p>
          <w:p w14:paraId="308AAE48" w14:textId="77777777" w:rsidR="00202C03" w:rsidRPr="00640060" w:rsidRDefault="00202C03" w:rsidP="00295DE9">
            <w:pPr>
              <w:jc w:val="center"/>
              <w:rPr>
                <w:rFonts w:ascii="Arial" w:hAnsi="Arial" w:cs="Arial"/>
                <w:b/>
                <w:bCs/>
                <w:sz w:val="18"/>
                <w:szCs w:val="18"/>
              </w:rPr>
            </w:pPr>
            <w:r w:rsidRPr="00640060">
              <w:rPr>
                <w:rFonts w:ascii="Arial" w:hAnsi="Arial" w:cs="Arial"/>
                <w:b/>
                <w:bCs/>
                <w:sz w:val="18"/>
                <w:szCs w:val="18"/>
              </w:rPr>
              <w:t>Authorized for Local Reproduction</w:t>
            </w:r>
          </w:p>
          <w:p w14:paraId="534CBF2C" w14:textId="77777777" w:rsidR="00202C03" w:rsidRPr="00640060" w:rsidRDefault="00202C03" w:rsidP="00295DE9">
            <w:pPr>
              <w:jc w:val="center"/>
              <w:rPr>
                <w:rFonts w:ascii="Arial" w:hAnsi="Arial" w:cs="Arial"/>
                <w:sz w:val="20"/>
                <w:szCs w:val="20"/>
              </w:rPr>
            </w:pPr>
            <w:r w:rsidRPr="00640060">
              <w:rPr>
                <w:rFonts w:ascii="Arial" w:hAnsi="Arial" w:cs="Arial"/>
                <w:b/>
                <w:bCs/>
                <w:sz w:val="18"/>
                <w:szCs w:val="18"/>
              </w:rPr>
              <w:t>Standard Form - LLL (Rev. 7-97)</w:t>
            </w:r>
          </w:p>
        </w:tc>
      </w:tr>
    </w:tbl>
    <w:p w14:paraId="63E5E43B" w14:textId="77777777" w:rsidR="00202C03" w:rsidRDefault="00202C03" w:rsidP="00202C03">
      <w:pPr>
        <w:spacing w:after="160" w:line="259" w:lineRule="auto"/>
        <w:rPr>
          <w:rFonts w:ascii="Arial" w:hAnsi="Arial" w:cs="Arial"/>
          <w:sz w:val="20"/>
          <w:szCs w:val="20"/>
        </w:rPr>
      </w:pPr>
      <w:r>
        <w:rPr>
          <w:noProof/>
        </w:rPr>
        <w:lastRenderedPageBreak/>
        <mc:AlternateContent>
          <mc:Choice Requires="wps">
            <w:drawing>
              <wp:anchor distT="45720" distB="45720" distL="114300" distR="114300" simplePos="0" relativeHeight="251660288" behindDoc="0" locked="0" layoutInCell="1" allowOverlap="1" wp14:anchorId="526829A7" wp14:editId="0112C224">
                <wp:simplePos x="0" y="0"/>
                <wp:positionH relativeFrom="column">
                  <wp:posOffset>171450</wp:posOffset>
                </wp:positionH>
                <wp:positionV relativeFrom="paragraph">
                  <wp:posOffset>-142875</wp:posOffset>
                </wp:positionV>
                <wp:extent cx="274193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FE09" w14:textId="77777777" w:rsidR="00295DE9" w:rsidRPr="00237859" w:rsidRDefault="00295DE9" w:rsidP="00202C03">
                            <w:pPr>
                              <w:rPr>
                                <w:color w:val="FF0000"/>
                              </w:rPr>
                            </w:pPr>
                            <w:r w:rsidRPr="00237859">
                              <w:rPr>
                                <w:color w:val="FF0000"/>
                              </w:rPr>
                              <w:t>(To be completed by awarded vendor)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829A7" id="_x0000_t202" coordsize="21600,21600" o:spt="202" path="m,l,21600r21600,l21600,xe">
                <v:stroke joinstyle="miter"/>
                <v:path gradientshapeok="t" o:connecttype="rect"/>
              </v:shapetype>
              <v:shape id="Text Box 2" o:spid="_x0000_s1026" type="#_x0000_t202" style="position:absolute;margin-left:13.5pt;margin-top:-11.25pt;width:215.9pt;height:21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" stroked="f">
                <v:textbox style="mso-fit-shape-to-text:t">
                  <w:txbxContent>
                    <w:p w14:paraId="7B35FE09" w14:textId="77777777" w:rsidR="00295DE9" w:rsidRPr="00237859" w:rsidRDefault="00295DE9" w:rsidP="00202C03">
                      <w:pPr>
                        <w:rPr>
                          <w:color w:val="FF0000"/>
                        </w:rPr>
                      </w:pPr>
                      <w:r w:rsidRPr="00237859">
                        <w:rPr>
                          <w:color w:val="FF0000"/>
                        </w:rPr>
                        <w:t>(To be completed by awarded vendor)</w:t>
                      </w:r>
                    </w:p>
                  </w:txbxContent>
                </v:textbox>
                <w10:wrap type="square"/>
              </v:shape>
            </w:pict>
          </mc:Fallback>
        </mc:AlternateContent>
      </w:r>
      <w:r>
        <w:rPr>
          <w:rFonts w:ascii="Arial" w:hAnsi="Arial" w:cs="Arial"/>
          <w:noProof/>
        </w:rPr>
        <w:drawing>
          <wp:inline distT="0" distB="0" distL="0" distR="0" wp14:anchorId="47AE83B8" wp14:editId="0CFFFCDE">
            <wp:extent cx="6858000" cy="8975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0" cy="8975090"/>
                    </a:xfrm>
                    <a:prstGeom prst="rect">
                      <a:avLst/>
                    </a:prstGeom>
                    <a:noFill/>
                    <a:ln>
                      <a:noFill/>
                    </a:ln>
                  </pic:spPr>
                </pic:pic>
              </a:graphicData>
            </a:graphic>
          </wp:inline>
        </w:drawing>
      </w:r>
    </w:p>
    <w:p w14:paraId="05718CFE" w14:textId="51CBD441" w:rsidR="00202C03" w:rsidRPr="007D1292" w:rsidRDefault="00202C03" w:rsidP="003E0F4B">
      <w:pPr>
        <w:jc w:val="center"/>
        <w:rPr>
          <w:rFonts w:ascii="Arial" w:hAnsi="Arial" w:cs="Arial"/>
          <w:b/>
          <w:sz w:val="32"/>
          <w:szCs w:val="32"/>
        </w:rPr>
      </w:pPr>
      <w:r w:rsidRPr="00745486">
        <w:rPr>
          <w:rFonts w:ascii="Arial" w:hAnsi="Arial" w:cs="Arial"/>
          <w:b/>
          <w:color w:val="FF0000"/>
        </w:rPr>
        <w:lastRenderedPageBreak/>
        <w:t>REQUIRED CONTRACT PROVISIONS</w:t>
      </w:r>
    </w:p>
    <w:p w14:paraId="703AB2C7" w14:textId="77777777" w:rsidR="00202C03" w:rsidRPr="00547BE0" w:rsidRDefault="00202C03" w:rsidP="00202C03">
      <w:pPr>
        <w:autoSpaceDE w:val="0"/>
        <w:autoSpaceDN w:val="0"/>
        <w:adjustRightInd w:val="0"/>
        <w:rPr>
          <w:rFonts w:ascii="NewCenturySchlbk-Bold" w:hAnsi="NewCenturySchlbk-Bold" w:cs="NewCenturySchlbk-Bold"/>
          <w:b/>
          <w:bCs/>
          <w:sz w:val="16"/>
          <w:szCs w:val="16"/>
        </w:rPr>
      </w:pPr>
    </w:p>
    <w:p w14:paraId="16E97993" w14:textId="77777777" w:rsidR="00202C03" w:rsidRDefault="00202C03" w:rsidP="00202C03">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2 CFR </w:t>
      </w:r>
      <w:r w:rsidRPr="005E1E4A">
        <w:rPr>
          <w:rFonts w:ascii="Arial" w:hAnsi="Arial" w:cs="Arial"/>
          <w:color w:val="000000"/>
          <w:sz w:val="20"/>
          <w:szCs w:val="20"/>
        </w:rPr>
        <w:t>200.326 Contract provisions.</w:t>
      </w:r>
      <w:r>
        <w:rPr>
          <w:rFonts w:ascii="Arial" w:hAnsi="Arial" w:cs="Arial"/>
          <w:color w:val="000000"/>
          <w:sz w:val="20"/>
          <w:szCs w:val="20"/>
        </w:rPr>
        <w:t xml:space="preserve"> </w:t>
      </w:r>
      <w:r w:rsidRPr="005E1E4A">
        <w:rPr>
          <w:rFonts w:ascii="Arial" w:hAnsi="Arial" w:cs="Arial"/>
          <w:color w:val="000000"/>
          <w:sz w:val="20"/>
          <w:szCs w:val="20"/>
        </w:rPr>
        <w:t xml:space="preserve">The non-Federal entity's contracts must contain the applicable provisions described in Appendix II to Part 200—Contract Provisions for non-Federal Entity Contracts Under Federal Awards. </w:t>
      </w:r>
      <w:r>
        <w:rPr>
          <w:rFonts w:ascii="Arial" w:hAnsi="Arial" w:cs="Arial"/>
          <w:color w:val="000000"/>
          <w:sz w:val="20"/>
          <w:szCs w:val="20"/>
        </w:rPr>
        <w:t>The non-Federal entity's contracts must contain the applicable provisions described in Appendix II to Part 200—Contract Provisions for non-Federal Entity Contracts Under Federal Awards.</w:t>
      </w:r>
    </w:p>
    <w:p w14:paraId="15E9CADB" w14:textId="77777777" w:rsidR="00202C03" w:rsidRDefault="00202C03" w:rsidP="00202C03">
      <w:pPr>
        <w:rPr>
          <w:rFonts w:ascii="Arial" w:hAnsi="Arial" w:cs="Arial"/>
          <w:b/>
          <w:sz w:val="22"/>
          <w:szCs w:val="22"/>
        </w:rPr>
      </w:pPr>
    </w:p>
    <w:p w14:paraId="4517EDDA" w14:textId="77777777" w:rsidR="00202C03" w:rsidRDefault="00202C03" w:rsidP="00202C03">
      <w:pPr>
        <w:rPr>
          <w:rFonts w:ascii="Arial" w:hAnsi="Arial" w:cs="Arial"/>
          <w:b/>
          <w:sz w:val="22"/>
          <w:szCs w:val="22"/>
        </w:rPr>
      </w:pPr>
      <w:r w:rsidRPr="009A032F">
        <w:rPr>
          <w:rFonts w:ascii="Arial" w:hAnsi="Arial" w:cs="Arial"/>
          <w:b/>
          <w:sz w:val="22"/>
          <w:szCs w:val="22"/>
        </w:rPr>
        <w:t>All Contracts</w:t>
      </w:r>
    </w:p>
    <w:p w14:paraId="420CAA2C" w14:textId="77777777" w:rsidR="00202C03" w:rsidRPr="009A032F" w:rsidRDefault="00202C03" w:rsidP="00202C0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94"/>
        <w:gridCol w:w="1711"/>
      </w:tblGrid>
      <w:tr w:rsidR="00202C03" w:rsidRPr="00712F3E" w14:paraId="6FA21CB1" w14:textId="77777777" w:rsidTr="00295DE9">
        <w:tc>
          <w:tcPr>
            <w:tcW w:w="1685" w:type="dxa"/>
            <w:shd w:val="clear" w:color="auto" w:fill="auto"/>
            <w:vAlign w:val="center"/>
          </w:tcPr>
          <w:p w14:paraId="7AE93BFD"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THRESHOLD</w:t>
            </w:r>
          </w:p>
        </w:tc>
        <w:tc>
          <w:tcPr>
            <w:tcW w:w="7394" w:type="dxa"/>
            <w:shd w:val="clear" w:color="auto" w:fill="auto"/>
            <w:vAlign w:val="center"/>
          </w:tcPr>
          <w:p w14:paraId="60AF493A"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PROVISION</w:t>
            </w:r>
          </w:p>
        </w:tc>
        <w:tc>
          <w:tcPr>
            <w:tcW w:w="1711" w:type="dxa"/>
            <w:shd w:val="clear" w:color="auto" w:fill="auto"/>
            <w:vAlign w:val="center"/>
          </w:tcPr>
          <w:p w14:paraId="3F991AB3"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CITATION</w:t>
            </w:r>
          </w:p>
        </w:tc>
      </w:tr>
      <w:tr w:rsidR="00202C03" w:rsidRPr="00712F3E" w14:paraId="52597ED0" w14:textId="77777777" w:rsidTr="00295DE9">
        <w:tc>
          <w:tcPr>
            <w:tcW w:w="1685" w:type="dxa"/>
            <w:shd w:val="clear" w:color="auto" w:fill="auto"/>
            <w:vAlign w:val="center"/>
          </w:tcPr>
          <w:p w14:paraId="3933A012"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&gt;$150,000</w:t>
            </w:r>
          </w:p>
          <w:p w14:paraId="0C90B06D"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(Simplified Acquisition Threshold)</w:t>
            </w:r>
          </w:p>
        </w:tc>
        <w:tc>
          <w:tcPr>
            <w:tcW w:w="7394" w:type="dxa"/>
            <w:shd w:val="clear" w:color="auto" w:fill="auto"/>
            <w:vAlign w:val="center"/>
          </w:tcPr>
          <w:p w14:paraId="25CD0FEE" w14:textId="77777777" w:rsidR="00202C03" w:rsidRPr="00B71289" w:rsidRDefault="00202C03" w:rsidP="00295DE9">
            <w:pPr>
              <w:autoSpaceDE w:val="0"/>
              <w:autoSpaceDN w:val="0"/>
              <w:adjustRightInd w:val="0"/>
              <w:jc w:val="both"/>
              <w:rPr>
                <w:rFonts w:ascii="Arial" w:hAnsi="Arial" w:cs="Arial"/>
                <w:sz w:val="20"/>
                <w:szCs w:val="20"/>
              </w:rPr>
            </w:pPr>
            <w:r w:rsidRPr="00B71289">
              <w:rPr>
                <w:rFonts w:ascii="Arial" w:hAnsi="Arial" w:cs="Arial"/>
                <w:sz w:val="20"/>
                <w:szCs w:val="20"/>
              </w:rPr>
              <w:t>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tc>
        <w:tc>
          <w:tcPr>
            <w:tcW w:w="1711" w:type="dxa"/>
            <w:shd w:val="clear" w:color="auto" w:fill="auto"/>
            <w:vAlign w:val="center"/>
          </w:tcPr>
          <w:p w14:paraId="46E8D821"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6DB84C71"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(A)</w:t>
            </w:r>
          </w:p>
        </w:tc>
      </w:tr>
      <w:tr w:rsidR="00202C03" w:rsidRPr="00712F3E" w14:paraId="18051115" w14:textId="77777777" w:rsidTr="00295DE9">
        <w:tc>
          <w:tcPr>
            <w:tcW w:w="1685" w:type="dxa"/>
            <w:shd w:val="clear" w:color="auto" w:fill="auto"/>
            <w:vAlign w:val="center"/>
          </w:tcPr>
          <w:p w14:paraId="4E62E3D4"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&gt;$10,000</w:t>
            </w:r>
          </w:p>
        </w:tc>
        <w:tc>
          <w:tcPr>
            <w:tcW w:w="7394" w:type="dxa"/>
            <w:shd w:val="clear" w:color="auto" w:fill="auto"/>
            <w:vAlign w:val="center"/>
          </w:tcPr>
          <w:p w14:paraId="42CB15EE" w14:textId="77777777" w:rsidR="00202C03" w:rsidRPr="00B71289" w:rsidRDefault="00202C03" w:rsidP="00295DE9">
            <w:pPr>
              <w:autoSpaceDE w:val="0"/>
              <w:autoSpaceDN w:val="0"/>
              <w:adjustRightInd w:val="0"/>
              <w:jc w:val="both"/>
              <w:rPr>
                <w:rFonts w:ascii="Arial" w:hAnsi="Arial" w:cs="Arial"/>
                <w:sz w:val="20"/>
                <w:szCs w:val="20"/>
              </w:rPr>
            </w:pPr>
            <w:r w:rsidRPr="00B71289">
              <w:rPr>
                <w:rFonts w:ascii="Arial" w:hAnsi="Arial" w:cs="Arial"/>
                <w:sz w:val="20"/>
                <w:szCs w:val="20"/>
              </w:rPr>
              <w:t>All contracts in excess of $10,000 must address termination for cause and for convenience by the non-Federal entity including the manner by which it will be effected and the basis for settlement.</w:t>
            </w:r>
          </w:p>
        </w:tc>
        <w:tc>
          <w:tcPr>
            <w:tcW w:w="1711" w:type="dxa"/>
            <w:shd w:val="clear" w:color="auto" w:fill="auto"/>
            <w:vAlign w:val="center"/>
          </w:tcPr>
          <w:p w14:paraId="0415241B"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3A16CEB7"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(B)</w:t>
            </w:r>
          </w:p>
        </w:tc>
      </w:tr>
      <w:tr w:rsidR="00202C03" w:rsidRPr="00712F3E" w14:paraId="00B430F5" w14:textId="77777777" w:rsidTr="00295DE9">
        <w:tc>
          <w:tcPr>
            <w:tcW w:w="1685" w:type="dxa"/>
            <w:shd w:val="clear" w:color="auto" w:fill="auto"/>
            <w:vAlign w:val="center"/>
          </w:tcPr>
          <w:p w14:paraId="156D1ADD"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None</w:t>
            </w:r>
          </w:p>
        </w:tc>
        <w:tc>
          <w:tcPr>
            <w:tcW w:w="7394" w:type="dxa"/>
            <w:shd w:val="clear" w:color="auto" w:fill="auto"/>
            <w:vAlign w:val="center"/>
          </w:tcPr>
          <w:p w14:paraId="15AC47A9" w14:textId="77777777" w:rsidR="00202C03" w:rsidRPr="00EA3155" w:rsidRDefault="00202C03" w:rsidP="00295DE9">
            <w:pPr>
              <w:autoSpaceDE w:val="0"/>
              <w:autoSpaceDN w:val="0"/>
              <w:adjustRightInd w:val="0"/>
              <w:jc w:val="both"/>
              <w:rPr>
                <w:rFonts w:ascii="Arial" w:hAnsi="Arial" w:cs="Arial"/>
                <w:sz w:val="20"/>
                <w:szCs w:val="20"/>
              </w:rPr>
            </w:pPr>
            <w:r w:rsidRPr="00EA3155">
              <w:rPr>
                <w:rFonts w:ascii="Arial" w:hAnsi="Arial" w:cs="Arial"/>
                <w:sz w:val="20"/>
                <w:szCs w:val="20"/>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tc>
        <w:tc>
          <w:tcPr>
            <w:tcW w:w="1711" w:type="dxa"/>
            <w:shd w:val="clear" w:color="auto" w:fill="auto"/>
            <w:vAlign w:val="center"/>
          </w:tcPr>
          <w:p w14:paraId="0D45DACA"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4BE73A4B" w14:textId="77777777" w:rsidR="00202C03" w:rsidRPr="00EA3155" w:rsidRDefault="00202C03" w:rsidP="00295DE9">
            <w:pPr>
              <w:jc w:val="center"/>
              <w:rPr>
                <w:rFonts w:ascii="Arial" w:hAnsi="Arial" w:cs="Arial"/>
                <w:sz w:val="20"/>
                <w:szCs w:val="20"/>
              </w:rPr>
            </w:pPr>
            <w:r w:rsidRPr="00B71289">
              <w:rPr>
                <w:rFonts w:ascii="Arial" w:hAnsi="Arial" w:cs="Arial"/>
                <w:sz w:val="20"/>
                <w:szCs w:val="20"/>
              </w:rPr>
              <w:t>APPENDIX II (</w:t>
            </w:r>
            <w:r>
              <w:rPr>
                <w:rFonts w:ascii="Arial" w:hAnsi="Arial" w:cs="Arial"/>
                <w:sz w:val="20"/>
                <w:szCs w:val="20"/>
              </w:rPr>
              <w:t>F</w:t>
            </w:r>
            <w:r w:rsidRPr="00B71289">
              <w:rPr>
                <w:rFonts w:ascii="Arial" w:hAnsi="Arial" w:cs="Arial"/>
                <w:sz w:val="20"/>
                <w:szCs w:val="20"/>
              </w:rPr>
              <w:t>)</w:t>
            </w:r>
          </w:p>
        </w:tc>
      </w:tr>
      <w:tr w:rsidR="00202C03" w:rsidRPr="00712F3E" w14:paraId="267185B4" w14:textId="77777777" w:rsidTr="00295DE9">
        <w:tc>
          <w:tcPr>
            <w:tcW w:w="1685" w:type="dxa"/>
            <w:shd w:val="clear" w:color="auto" w:fill="auto"/>
            <w:vAlign w:val="center"/>
          </w:tcPr>
          <w:p w14:paraId="1BC6D516" w14:textId="77777777" w:rsidR="00202C03" w:rsidRPr="009A032F" w:rsidRDefault="00202C03" w:rsidP="00295DE9">
            <w:pPr>
              <w:jc w:val="center"/>
              <w:rPr>
                <w:rFonts w:ascii="Arial" w:hAnsi="Arial" w:cs="Arial"/>
              </w:rPr>
            </w:pPr>
            <w:r w:rsidRPr="00EA3155">
              <w:rPr>
                <w:rFonts w:ascii="Arial" w:hAnsi="Arial" w:cs="Arial"/>
                <w:sz w:val="20"/>
                <w:szCs w:val="20"/>
              </w:rPr>
              <w:t>None</w:t>
            </w:r>
          </w:p>
        </w:tc>
        <w:tc>
          <w:tcPr>
            <w:tcW w:w="7394" w:type="dxa"/>
            <w:shd w:val="clear" w:color="auto" w:fill="auto"/>
            <w:vAlign w:val="center"/>
          </w:tcPr>
          <w:p w14:paraId="35E97BAB" w14:textId="77777777" w:rsidR="00202C03" w:rsidRPr="00A11609" w:rsidRDefault="00202C03" w:rsidP="00295DE9">
            <w:pPr>
              <w:autoSpaceDE w:val="0"/>
              <w:autoSpaceDN w:val="0"/>
              <w:adjustRightInd w:val="0"/>
              <w:jc w:val="both"/>
              <w:rPr>
                <w:rFonts w:ascii="Arial" w:hAnsi="Arial" w:cs="Arial"/>
                <w:sz w:val="20"/>
                <w:szCs w:val="20"/>
              </w:rPr>
            </w:pPr>
            <w:r w:rsidRPr="00A11609">
              <w:rPr>
                <w:rFonts w:ascii="Arial" w:hAnsi="Arial" w:cs="Arial"/>
                <w:sz w:val="20"/>
                <w:szCs w:val="20"/>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tc>
        <w:tc>
          <w:tcPr>
            <w:tcW w:w="1711" w:type="dxa"/>
            <w:shd w:val="clear" w:color="auto" w:fill="auto"/>
            <w:vAlign w:val="center"/>
          </w:tcPr>
          <w:p w14:paraId="593A29D2"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 xml:space="preserve">2 CFR 200 </w:t>
            </w:r>
          </w:p>
          <w:p w14:paraId="27634597"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APPENDIX II (H)</w:t>
            </w:r>
          </w:p>
        </w:tc>
      </w:tr>
      <w:tr w:rsidR="00202C03" w:rsidRPr="00712F3E" w14:paraId="1F3B8B5F" w14:textId="77777777" w:rsidTr="00295DE9">
        <w:tc>
          <w:tcPr>
            <w:tcW w:w="1685" w:type="dxa"/>
            <w:shd w:val="clear" w:color="auto" w:fill="auto"/>
            <w:vAlign w:val="center"/>
          </w:tcPr>
          <w:p w14:paraId="6C2307AE"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None</w:t>
            </w:r>
          </w:p>
        </w:tc>
        <w:tc>
          <w:tcPr>
            <w:tcW w:w="7394" w:type="dxa"/>
            <w:shd w:val="clear" w:color="auto" w:fill="auto"/>
            <w:vAlign w:val="center"/>
          </w:tcPr>
          <w:p w14:paraId="16EA8E62" w14:textId="77777777" w:rsidR="00202C03" w:rsidRPr="009A032F" w:rsidRDefault="00202C03" w:rsidP="00295DE9">
            <w:pPr>
              <w:autoSpaceDE w:val="0"/>
              <w:autoSpaceDN w:val="0"/>
              <w:adjustRightInd w:val="0"/>
              <w:jc w:val="both"/>
              <w:rPr>
                <w:rFonts w:ascii="Arial" w:hAnsi="Arial" w:cs="Arial"/>
              </w:rPr>
            </w:pPr>
            <w:r w:rsidRPr="00A11609">
              <w:rPr>
                <w:rFonts w:ascii="Arial" w:hAnsi="Arial" w:cs="Arial"/>
                <w:sz w:val="20"/>
                <w:szCs w:val="20"/>
              </w:rPr>
              <w:t>Records of non-Federal entities. The</w:t>
            </w:r>
            <w:r>
              <w:rPr>
                <w:rFonts w:ascii="Arial" w:hAnsi="Arial" w:cs="Arial"/>
                <w:sz w:val="20"/>
                <w:szCs w:val="20"/>
              </w:rPr>
              <w:t xml:space="preserve"> </w:t>
            </w:r>
            <w:r w:rsidRPr="00A11609">
              <w:rPr>
                <w:rFonts w:ascii="Arial" w:hAnsi="Arial" w:cs="Arial"/>
                <w:sz w:val="20"/>
                <w:szCs w:val="20"/>
              </w:rPr>
              <w:t xml:space="preserve">U.S. Department of Housing and Urban Development (HUD), Inspectors General, the Comptroller General of the United States, </w:t>
            </w:r>
            <w:r>
              <w:rPr>
                <w:rFonts w:ascii="Arial" w:hAnsi="Arial" w:cs="Arial"/>
                <w:sz w:val="20"/>
                <w:szCs w:val="20"/>
              </w:rPr>
              <w:t xml:space="preserve">the Texas General Land Office (GLO), </w:t>
            </w:r>
            <w:r w:rsidRPr="00A11609">
              <w:rPr>
                <w:rFonts w:ascii="Arial" w:hAnsi="Arial" w:cs="Arial"/>
                <w:sz w:val="20"/>
                <w:szCs w:val="20"/>
              </w:rPr>
              <w:t>and the</w:t>
            </w:r>
            <w:r>
              <w:rPr>
                <w:rFonts w:ascii="Arial" w:hAnsi="Arial" w:cs="Arial"/>
                <w:sz w:val="20"/>
                <w:szCs w:val="20"/>
              </w:rPr>
              <w:t xml:space="preserve"> </w:t>
            </w:r>
            <w:hyperlink r:id="rId16" w:tooltip="pass-through entity" w:history="1">
              <w:r w:rsidRPr="00A11609">
                <w:rPr>
                  <w:rFonts w:ascii="Arial" w:hAnsi="Arial" w:cs="Arial"/>
                  <w:sz w:val="20"/>
                  <w:szCs w:val="20"/>
                </w:rPr>
                <w:t>pass-through entity</w:t>
              </w:r>
            </w:hyperlink>
            <w:r w:rsidRPr="00A11609">
              <w:rPr>
                <w:rFonts w:ascii="Arial" w:hAnsi="Arial" w:cs="Arial"/>
                <w:sz w:val="20"/>
                <w:szCs w:val="20"/>
              </w:rPr>
              <w:t>, or any of their authorized representatives, must have the right of access to any documents, papers, or other records of the</w:t>
            </w:r>
            <w:r>
              <w:rPr>
                <w:rFonts w:ascii="Arial" w:hAnsi="Arial" w:cs="Arial"/>
                <w:sz w:val="20"/>
                <w:szCs w:val="20"/>
              </w:rPr>
              <w:t xml:space="preserve"> </w:t>
            </w:r>
            <w:hyperlink r:id="rId17" w:tooltip="non-Federal entity" w:history="1">
              <w:r w:rsidRPr="00A11609">
                <w:rPr>
                  <w:rFonts w:ascii="Arial" w:hAnsi="Arial" w:cs="Arial"/>
                  <w:sz w:val="20"/>
                  <w:szCs w:val="20"/>
                </w:rPr>
                <w:t>non-Federal entity</w:t>
              </w:r>
            </w:hyperlink>
            <w:r>
              <w:rPr>
                <w:rFonts w:ascii="Arial" w:hAnsi="Arial" w:cs="Arial"/>
                <w:sz w:val="20"/>
                <w:szCs w:val="20"/>
              </w:rPr>
              <w:t xml:space="preserve"> </w:t>
            </w:r>
            <w:r w:rsidRPr="00A11609">
              <w:rPr>
                <w:rFonts w:ascii="Arial" w:hAnsi="Arial" w:cs="Arial"/>
                <w:sz w:val="20"/>
                <w:szCs w:val="20"/>
              </w:rPr>
              <w:t>which are pertinent to the Federal award, in order to make audits, examinations, excerpts, and transcripts. The right also includes timely and reasonable access to the </w:t>
            </w:r>
            <w:hyperlink r:id="rId18" w:tooltip="non-Federal entity" w:history="1">
              <w:r w:rsidRPr="00A11609">
                <w:rPr>
                  <w:rFonts w:ascii="Arial" w:hAnsi="Arial" w:cs="Arial"/>
                  <w:sz w:val="20"/>
                  <w:szCs w:val="20"/>
                </w:rPr>
                <w:t>non-Federal entity</w:t>
              </w:r>
            </w:hyperlink>
            <w:r w:rsidRPr="00A11609">
              <w:rPr>
                <w:rFonts w:ascii="Arial" w:hAnsi="Arial" w:cs="Arial"/>
                <w:sz w:val="20"/>
                <w:szCs w:val="20"/>
              </w:rPr>
              <w:t>'s personnel for the purpose of interview and discussion related to such documents.</w:t>
            </w:r>
          </w:p>
        </w:tc>
        <w:tc>
          <w:tcPr>
            <w:tcW w:w="1711" w:type="dxa"/>
            <w:shd w:val="clear" w:color="auto" w:fill="auto"/>
            <w:vAlign w:val="center"/>
          </w:tcPr>
          <w:p w14:paraId="3F64F5EE"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2 CFR 200.336</w:t>
            </w:r>
          </w:p>
        </w:tc>
      </w:tr>
      <w:tr w:rsidR="00202C03" w:rsidRPr="00712F3E" w14:paraId="691A6D15" w14:textId="77777777" w:rsidTr="00295DE9">
        <w:tc>
          <w:tcPr>
            <w:tcW w:w="1685" w:type="dxa"/>
            <w:shd w:val="clear" w:color="auto" w:fill="auto"/>
            <w:vAlign w:val="center"/>
          </w:tcPr>
          <w:p w14:paraId="4A5E822B"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shd w:val="clear" w:color="auto" w:fill="auto"/>
            <w:vAlign w:val="center"/>
          </w:tcPr>
          <w:p w14:paraId="26B4907A"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 The only exceptions are the following:</w:t>
            </w:r>
          </w:p>
          <w:p w14:paraId="78175E86" w14:textId="77777777" w:rsidR="00202C03" w:rsidRPr="00800203" w:rsidRDefault="00202C03" w:rsidP="00295DE9">
            <w:pPr>
              <w:autoSpaceDE w:val="0"/>
              <w:autoSpaceDN w:val="0"/>
              <w:adjustRightInd w:val="0"/>
              <w:jc w:val="both"/>
              <w:rPr>
                <w:rFonts w:ascii="Arial" w:hAnsi="Arial" w:cs="Arial"/>
                <w:sz w:val="20"/>
                <w:szCs w:val="20"/>
              </w:rPr>
            </w:pPr>
          </w:p>
          <w:p w14:paraId="33924273"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lastRenderedPageBreak/>
              <w:t>(a) If any litigation, claim, or audit is started before the expiration of the 3-year period, the records must be retained until all litigation, claims, or audit findings involving the records have been resolved and final action taken.</w:t>
            </w:r>
          </w:p>
          <w:p w14:paraId="0D0C14B7" w14:textId="77777777" w:rsidR="00202C03" w:rsidRPr="00800203" w:rsidRDefault="00202C03" w:rsidP="00295DE9">
            <w:pPr>
              <w:autoSpaceDE w:val="0"/>
              <w:autoSpaceDN w:val="0"/>
              <w:adjustRightInd w:val="0"/>
              <w:jc w:val="both"/>
              <w:rPr>
                <w:rFonts w:ascii="Arial" w:hAnsi="Arial" w:cs="Arial"/>
                <w:sz w:val="20"/>
                <w:szCs w:val="20"/>
              </w:rPr>
            </w:pPr>
          </w:p>
          <w:p w14:paraId="23836947"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(b) When the non-Federal entity is notified in writing by the Federal awarding agency, cognizant agency for audit, oversight agency for audit, cognizant agency for indirect costs, or pass-through entity to extend the retention period.</w:t>
            </w:r>
          </w:p>
          <w:p w14:paraId="036A967F" w14:textId="77777777" w:rsidR="00202C03" w:rsidRPr="00800203" w:rsidRDefault="00202C03" w:rsidP="00295DE9">
            <w:pPr>
              <w:autoSpaceDE w:val="0"/>
              <w:autoSpaceDN w:val="0"/>
              <w:adjustRightInd w:val="0"/>
              <w:jc w:val="both"/>
              <w:rPr>
                <w:rFonts w:ascii="Arial" w:hAnsi="Arial" w:cs="Arial"/>
                <w:sz w:val="20"/>
                <w:szCs w:val="20"/>
              </w:rPr>
            </w:pPr>
          </w:p>
          <w:p w14:paraId="2B1C477A"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(c) Records for real property and equipment acquired with Federal funds must be retained for 3 years after final disposition.</w:t>
            </w:r>
          </w:p>
          <w:p w14:paraId="76EED5C7" w14:textId="77777777" w:rsidR="00202C03" w:rsidRPr="00800203" w:rsidRDefault="00202C03" w:rsidP="00295DE9">
            <w:pPr>
              <w:autoSpaceDE w:val="0"/>
              <w:autoSpaceDN w:val="0"/>
              <w:adjustRightInd w:val="0"/>
              <w:jc w:val="both"/>
              <w:rPr>
                <w:rFonts w:ascii="Arial" w:hAnsi="Arial" w:cs="Arial"/>
                <w:sz w:val="20"/>
                <w:szCs w:val="20"/>
              </w:rPr>
            </w:pPr>
          </w:p>
          <w:p w14:paraId="438C37EB"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(d) When records are transferred to or maintained by the Federal awarding agency or pass-through entity, the 3-year retention requirement is not applicable to the non-Federal entity.</w:t>
            </w:r>
          </w:p>
          <w:p w14:paraId="7549F953" w14:textId="77777777" w:rsidR="00202C03" w:rsidRPr="00800203" w:rsidRDefault="00202C03" w:rsidP="00295DE9">
            <w:pPr>
              <w:autoSpaceDE w:val="0"/>
              <w:autoSpaceDN w:val="0"/>
              <w:adjustRightInd w:val="0"/>
              <w:jc w:val="both"/>
              <w:rPr>
                <w:rFonts w:ascii="Arial" w:hAnsi="Arial" w:cs="Arial"/>
                <w:sz w:val="20"/>
                <w:szCs w:val="20"/>
              </w:rPr>
            </w:pPr>
          </w:p>
          <w:p w14:paraId="31EEE5E1"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(e) Records for program income transactions after the period of performance. In some cases</w:t>
            </w:r>
            <w:r>
              <w:rPr>
                <w:rFonts w:ascii="Arial" w:hAnsi="Arial" w:cs="Arial"/>
                <w:sz w:val="20"/>
                <w:szCs w:val="20"/>
              </w:rPr>
              <w:t xml:space="preserve">, </w:t>
            </w:r>
            <w:r w:rsidRPr="00800203">
              <w:rPr>
                <w:rFonts w:ascii="Arial" w:hAnsi="Arial" w:cs="Arial"/>
                <w:sz w:val="20"/>
                <w:szCs w:val="20"/>
              </w:rPr>
              <w:t>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34F5C4FA" w14:textId="77777777" w:rsidR="00202C03" w:rsidRPr="00800203" w:rsidRDefault="00202C03" w:rsidP="00295DE9">
            <w:pPr>
              <w:autoSpaceDE w:val="0"/>
              <w:autoSpaceDN w:val="0"/>
              <w:adjustRightInd w:val="0"/>
              <w:jc w:val="both"/>
              <w:rPr>
                <w:rFonts w:ascii="Arial" w:hAnsi="Arial" w:cs="Arial"/>
                <w:sz w:val="20"/>
                <w:szCs w:val="20"/>
              </w:rPr>
            </w:pPr>
          </w:p>
          <w:p w14:paraId="5392754C"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34AAD394" w14:textId="77777777" w:rsidR="00202C03" w:rsidRPr="00800203" w:rsidRDefault="00202C03" w:rsidP="00295DE9">
            <w:pPr>
              <w:autoSpaceDE w:val="0"/>
              <w:autoSpaceDN w:val="0"/>
              <w:adjustRightInd w:val="0"/>
              <w:jc w:val="both"/>
              <w:rPr>
                <w:rFonts w:ascii="Arial" w:hAnsi="Arial" w:cs="Arial"/>
                <w:sz w:val="20"/>
                <w:szCs w:val="20"/>
              </w:rPr>
            </w:pPr>
          </w:p>
          <w:p w14:paraId="1883AEFB"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(1) If submitted for negotiation.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0EDCA156" w14:textId="77777777" w:rsidR="00202C03" w:rsidRPr="00800203" w:rsidRDefault="00202C03" w:rsidP="00295DE9">
            <w:pPr>
              <w:autoSpaceDE w:val="0"/>
              <w:autoSpaceDN w:val="0"/>
              <w:adjustRightInd w:val="0"/>
              <w:jc w:val="both"/>
              <w:rPr>
                <w:rFonts w:ascii="Arial" w:hAnsi="Arial" w:cs="Arial"/>
                <w:sz w:val="20"/>
                <w:szCs w:val="20"/>
              </w:rPr>
            </w:pPr>
          </w:p>
          <w:p w14:paraId="41262507"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(2) If not submitted for negotiation.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tc>
        <w:tc>
          <w:tcPr>
            <w:tcW w:w="1711" w:type="dxa"/>
            <w:shd w:val="clear" w:color="auto" w:fill="auto"/>
            <w:vAlign w:val="center"/>
          </w:tcPr>
          <w:p w14:paraId="6F674DA4" w14:textId="77777777" w:rsidR="00202C03" w:rsidRPr="009A032F" w:rsidRDefault="00202C03" w:rsidP="00295DE9">
            <w:pPr>
              <w:jc w:val="center"/>
              <w:rPr>
                <w:rFonts w:ascii="Arial" w:hAnsi="Arial" w:cs="Arial"/>
              </w:rPr>
            </w:pPr>
            <w:r>
              <w:rPr>
                <w:rFonts w:ascii="Arial" w:hAnsi="Arial" w:cs="Arial"/>
                <w:sz w:val="20"/>
                <w:szCs w:val="20"/>
              </w:rPr>
              <w:lastRenderedPageBreak/>
              <w:t>2 CFR 200.333</w:t>
            </w:r>
          </w:p>
        </w:tc>
      </w:tr>
      <w:tr w:rsidR="00202C03" w:rsidRPr="00712F3E" w14:paraId="2AB27526" w14:textId="77777777" w:rsidTr="00295DE9">
        <w:tc>
          <w:tcPr>
            <w:tcW w:w="1685" w:type="dxa"/>
            <w:shd w:val="clear" w:color="auto" w:fill="auto"/>
            <w:vAlign w:val="center"/>
          </w:tcPr>
          <w:p w14:paraId="35D7BD09"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shd w:val="clear" w:color="auto" w:fill="auto"/>
            <w:vAlign w:val="center"/>
          </w:tcPr>
          <w:p w14:paraId="307BC628"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Contracting with small and minority businesses, women's business enterprises, and labor surplus area firms.</w:t>
            </w:r>
          </w:p>
          <w:p w14:paraId="176DB5BD"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(a) The non-Federal entity must take all necessary affirmative steps to assure that minority businesses, women's business enterprises, and labor surplus area firms are used when possible.</w:t>
            </w:r>
          </w:p>
          <w:p w14:paraId="66E1D8E4" w14:textId="77777777" w:rsidR="00202C03" w:rsidRPr="00694821" w:rsidRDefault="00202C03" w:rsidP="00295DE9">
            <w:pPr>
              <w:autoSpaceDE w:val="0"/>
              <w:autoSpaceDN w:val="0"/>
              <w:adjustRightInd w:val="0"/>
              <w:jc w:val="both"/>
              <w:rPr>
                <w:rFonts w:ascii="Arial" w:hAnsi="Arial" w:cs="Arial"/>
                <w:sz w:val="20"/>
                <w:szCs w:val="20"/>
              </w:rPr>
            </w:pPr>
          </w:p>
          <w:p w14:paraId="014A9CBE"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(b) Affirmative steps must include:</w:t>
            </w:r>
          </w:p>
          <w:p w14:paraId="266BC671" w14:textId="77777777" w:rsidR="00202C03" w:rsidRPr="00694821" w:rsidRDefault="00202C03" w:rsidP="00295DE9">
            <w:pPr>
              <w:autoSpaceDE w:val="0"/>
              <w:autoSpaceDN w:val="0"/>
              <w:adjustRightInd w:val="0"/>
              <w:jc w:val="both"/>
              <w:rPr>
                <w:rFonts w:ascii="Arial" w:hAnsi="Arial" w:cs="Arial"/>
                <w:sz w:val="20"/>
                <w:szCs w:val="20"/>
              </w:rPr>
            </w:pPr>
          </w:p>
          <w:p w14:paraId="0FA8B758"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(1) Placing qualified small and minority businesses and women's business enterprises on solicitation lists;</w:t>
            </w:r>
          </w:p>
          <w:p w14:paraId="568E6539" w14:textId="77777777" w:rsidR="00202C03" w:rsidRPr="00694821" w:rsidRDefault="00202C03" w:rsidP="00295DE9">
            <w:pPr>
              <w:autoSpaceDE w:val="0"/>
              <w:autoSpaceDN w:val="0"/>
              <w:adjustRightInd w:val="0"/>
              <w:jc w:val="both"/>
              <w:rPr>
                <w:rFonts w:ascii="Arial" w:hAnsi="Arial" w:cs="Arial"/>
                <w:sz w:val="20"/>
                <w:szCs w:val="20"/>
              </w:rPr>
            </w:pPr>
          </w:p>
          <w:p w14:paraId="2FCE3162"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(2) Assuring that small and minority businesses, and women's business enterprises are solicited whenever they are potential sources;</w:t>
            </w:r>
          </w:p>
          <w:p w14:paraId="14494D87" w14:textId="77777777" w:rsidR="00202C03" w:rsidRPr="00694821" w:rsidRDefault="00202C03" w:rsidP="00295DE9">
            <w:pPr>
              <w:autoSpaceDE w:val="0"/>
              <w:autoSpaceDN w:val="0"/>
              <w:adjustRightInd w:val="0"/>
              <w:jc w:val="both"/>
              <w:rPr>
                <w:rFonts w:ascii="Arial" w:hAnsi="Arial" w:cs="Arial"/>
                <w:sz w:val="20"/>
                <w:szCs w:val="20"/>
              </w:rPr>
            </w:pPr>
          </w:p>
          <w:p w14:paraId="5B2FEE1C"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(3) Dividing total requirements, when economically feasible, into smaller tasks or quantities to permit maximum participation by small and minority businesses, and women's business enterprises;</w:t>
            </w:r>
          </w:p>
          <w:p w14:paraId="58CE9F9B" w14:textId="77777777" w:rsidR="00202C03" w:rsidRPr="00694821" w:rsidRDefault="00202C03" w:rsidP="00295DE9">
            <w:pPr>
              <w:autoSpaceDE w:val="0"/>
              <w:autoSpaceDN w:val="0"/>
              <w:adjustRightInd w:val="0"/>
              <w:jc w:val="both"/>
              <w:rPr>
                <w:rFonts w:ascii="Arial" w:hAnsi="Arial" w:cs="Arial"/>
                <w:sz w:val="20"/>
                <w:szCs w:val="20"/>
              </w:rPr>
            </w:pPr>
          </w:p>
          <w:p w14:paraId="09CDEBAE"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lastRenderedPageBreak/>
              <w:t>(4) Establishing delivery schedules, where the requirement permits, which encourage participation by small and minority businesses, and women's business enterprises;</w:t>
            </w:r>
          </w:p>
          <w:p w14:paraId="3BD73B0B" w14:textId="77777777" w:rsidR="00202C03" w:rsidRPr="00694821" w:rsidRDefault="00202C03" w:rsidP="00295DE9">
            <w:pPr>
              <w:autoSpaceDE w:val="0"/>
              <w:autoSpaceDN w:val="0"/>
              <w:adjustRightInd w:val="0"/>
              <w:jc w:val="both"/>
              <w:rPr>
                <w:rFonts w:ascii="Arial" w:hAnsi="Arial" w:cs="Arial"/>
                <w:sz w:val="20"/>
                <w:szCs w:val="20"/>
              </w:rPr>
            </w:pPr>
          </w:p>
          <w:p w14:paraId="4B00DDC0"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(5) Using the services and assistance, as appropriate, of such organizations as the Small Business Administration and the Minority Business Development Agency of the Department of Commerce; and</w:t>
            </w:r>
          </w:p>
          <w:p w14:paraId="7B47F6E6" w14:textId="77777777" w:rsidR="00202C03" w:rsidRPr="00694821" w:rsidRDefault="00202C03" w:rsidP="00295DE9">
            <w:pPr>
              <w:autoSpaceDE w:val="0"/>
              <w:autoSpaceDN w:val="0"/>
              <w:adjustRightInd w:val="0"/>
              <w:jc w:val="both"/>
              <w:rPr>
                <w:rFonts w:ascii="Arial" w:hAnsi="Arial" w:cs="Arial"/>
                <w:sz w:val="20"/>
                <w:szCs w:val="20"/>
              </w:rPr>
            </w:pPr>
          </w:p>
          <w:p w14:paraId="12D7C1D4" w14:textId="77777777" w:rsidR="00202C03"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(6) Requiring the prime contractor, if subcontracts are to be let, to take the affirmative steps listed in paragraphs (1) through (5) of this section.</w:t>
            </w:r>
          </w:p>
        </w:tc>
        <w:tc>
          <w:tcPr>
            <w:tcW w:w="1711" w:type="dxa"/>
            <w:shd w:val="clear" w:color="auto" w:fill="auto"/>
            <w:vAlign w:val="center"/>
          </w:tcPr>
          <w:p w14:paraId="7A33A79F" w14:textId="77777777" w:rsidR="00202C03" w:rsidRDefault="00202C03" w:rsidP="00295DE9">
            <w:pPr>
              <w:jc w:val="center"/>
              <w:rPr>
                <w:rFonts w:ascii="Arial" w:hAnsi="Arial" w:cs="Arial"/>
                <w:sz w:val="20"/>
                <w:szCs w:val="20"/>
              </w:rPr>
            </w:pPr>
            <w:r>
              <w:rPr>
                <w:rFonts w:ascii="Arial" w:hAnsi="Arial" w:cs="Arial"/>
                <w:sz w:val="20"/>
                <w:szCs w:val="20"/>
              </w:rPr>
              <w:lastRenderedPageBreak/>
              <w:t>2 CFR 200.321</w:t>
            </w:r>
          </w:p>
        </w:tc>
      </w:tr>
      <w:tr w:rsidR="00202C03" w:rsidRPr="00712F3E" w14:paraId="6B352202" w14:textId="77777777" w:rsidTr="00295DE9">
        <w:tc>
          <w:tcPr>
            <w:tcW w:w="1685" w:type="dxa"/>
            <w:shd w:val="clear" w:color="auto" w:fill="auto"/>
            <w:vAlign w:val="center"/>
          </w:tcPr>
          <w:p w14:paraId="1B450C59"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shd w:val="clear" w:color="auto" w:fill="auto"/>
            <w:vAlign w:val="center"/>
          </w:tcPr>
          <w:p w14:paraId="42F76821" w14:textId="77777777" w:rsidR="00202C03" w:rsidRDefault="00202C03" w:rsidP="00295DE9">
            <w:pPr>
              <w:autoSpaceDE w:val="0"/>
              <w:autoSpaceDN w:val="0"/>
              <w:adjustRightInd w:val="0"/>
              <w:jc w:val="both"/>
              <w:rPr>
                <w:rFonts w:ascii="Arial" w:hAnsi="Arial" w:cs="Arial"/>
                <w:sz w:val="20"/>
                <w:szCs w:val="20"/>
              </w:rPr>
            </w:pPr>
            <w:r w:rsidRPr="0097338E">
              <w:rPr>
                <w:rFonts w:ascii="Arial" w:hAnsi="Arial" w:cs="Arial"/>
                <w:color w:val="222222"/>
                <w:sz w:val="19"/>
                <w:szCs w:val="19"/>
                <w:shd w:val="clear" w:color="auto" w:fill="FFFFFF"/>
              </w:rPr>
              <w:t xml:space="preserve">Verification No </w:t>
            </w:r>
            <w:r w:rsidRPr="0097338E">
              <w:rPr>
                <w:rStyle w:val="il"/>
                <w:rFonts w:ascii="Arial" w:hAnsi="Arial" w:cs="Arial"/>
                <w:color w:val="222222"/>
                <w:sz w:val="19"/>
                <w:szCs w:val="19"/>
                <w:shd w:val="clear" w:color="auto" w:fill="FFFFFF"/>
              </w:rPr>
              <w:t>Boycott</w:t>
            </w:r>
            <w:r w:rsidRPr="0097338E">
              <w:t xml:space="preserve"> </w:t>
            </w:r>
            <w:r w:rsidRPr="0097338E">
              <w:rPr>
                <w:rStyle w:val="il"/>
                <w:rFonts w:ascii="Arial" w:hAnsi="Arial" w:cs="Arial"/>
                <w:color w:val="222222"/>
                <w:sz w:val="19"/>
                <w:szCs w:val="19"/>
                <w:shd w:val="clear" w:color="auto" w:fill="FFFFFF"/>
              </w:rPr>
              <w:t>Israel</w:t>
            </w:r>
            <w:r w:rsidRPr="0097338E">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As required by Chapter 2270, Government Code, CONTRACTOR hereby verifies that it does not </w:t>
            </w:r>
            <w:r>
              <w:rPr>
                <w:rStyle w:val="il"/>
                <w:rFonts w:ascii="Arial" w:hAnsi="Arial" w:cs="Arial"/>
                <w:color w:val="222222"/>
                <w:sz w:val="19"/>
                <w:szCs w:val="19"/>
                <w:shd w:val="clear" w:color="auto" w:fill="FFFFFF"/>
              </w:rPr>
              <w:t>boycott</w:t>
            </w:r>
            <w:r>
              <w:t xml:space="preserve"> </w:t>
            </w:r>
            <w:r>
              <w:rPr>
                <w:rStyle w:val="il"/>
                <w:rFonts w:ascii="Arial" w:hAnsi="Arial" w:cs="Arial"/>
                <w:color w:val="222222"/>
                <w:sz w:val="19"/>
                <w:szCs w:val="19"/>
                <w:shd w:val="clear" w:color="auto" w:fill="FFFFFF"/>
              </w:rPr>
              <w:t>Israel</w:t>
            </w:r>
            <w:r>
              <w:t xml:space="preserve"> </w:t>
            </w:r>
            <w:r>
              <w:rPr>
                <w:rFonts w:ascii="Arial" w:hAnsi="Arial" w:cs="Arial"/>
                <w:color w:val="222222"/>
                <w:sz w:val="19"/>
                <w:szCs w:val="19"/>
                <w:shd w:val="clear" w:color="auto" w:fill="FFFFFF"/>
              </w:rPr>
              <w:t xml:space="preserve">and will not </w:t>
            </w:r>
            <w:r>
              <w:rPr>
                <w:rStyle w:val="il"/>
                <w:rFonts w:ascii="Arial" w:hAnsi="Arial" w:cs="Arial"/>
                <w:color w:val="222222"/>
                <w:sz w:val="19"/>
                <w:szCs w:val="19"/>
                <w:shd w:val="clear" w:color="auto" w:fill="FFFFFF"/>
              </w:rPr>
              <w:t xml:space="preserve">boycott Israel </w:t>
            </w:r>
            <w:r>
              <w:rPr>
                <w:rFonts w:ascii="Arial" w:hAnsi="Arial" w:cs="Arial"/>
                <w:color w:val="222222"/>
                <w:sz w:val="19"/>
                <w:szCs w:val="19"/>
                <w:shd w:val="clear" w:color="auto" w:fill="FFFFFF"/>
              </w:rPr>
              <w:t>through the term of this Agreement. For purposes of this verification, “</w:t>
            </w:r>
            <w:r>
              <w:rPr>
                <w:rStyle w:val="il"/>
                <w:rFonts w:ascii="Arial" w:hAnsi="Arial" w:cs="Arial"/>
                <w:color w:val="222222"/>
                <w:sz w:val="19"/>
                <w:szCs w:val="19"/>
                <w:shd w:val="clear" w:color="auto" w:fill="FFFFFF"/>
              </w:rPr>
              <w:t>boycott Israel</w:t>
            </w:r>
            <w:r>
              <w:rPr>
                <w:rFonts w:ascii="Arial" w:hAnsi="Arial" w:cs="Arial"/>
                <w:color w:val="222222"/>
                <w:sz w:val="19"/>
                <w:szCs w:val="19"/>
                <w:shd w:val="clear" w:color="auto" w:fill="FFFFFF"/>
              </w:rPr>
              <w:t xml:space="preserve">” means refusing to deal with, terminating business activities with, or otherwise taking any action that is intended to penalize, inflict economic harm on, or limit commercial relations specifically with </w:t>
            </w:r>
            <w:r>
              <w:rPr>
                <w:rStyle w:val="il"/>
                <w:rFonts w:ascii="Arial" w:hAnsi="Arial" w:cs="Arial"/>
                <w:color w:val="222222"/>
                <w:sz w:val="19"/>
                <w:szCs w:val="19"/>
                <w:shd w:val="clear" w:color="auto" w:fill="FFFFFF"/>
              </w:rPr>
              <w:t>Israel</w:t>
            </w:r>
            <w:r>
              <w:rPr>
                <w:rFonts w:ascii="Arial" w:hAnsi="Arial" w:cs="Arial"/>
                <w:color w:val="222222"/>
                <w:sz w:val="19"/>
                <w:szCs w:val="19"/>
                <w:shd w:val="clear" w:color="auto" w:fill="FFFFFF"/>
              </w:rPr>
              <w:t xml:space="preserve">, or with a person or entity doing business in </w:t>
            </w:r>
            <w:r>
              <w:rPr>
                <w:rStyle w:val="il"/>
                <w:rFonts w:ascii="Arial" w:hAnsi="Arial" w:cs="Arial"/>
                <w:color w:val="222222"/>
                <w:sz w:val="19"/>
                <w:szCs w:val="19"/>
                <w:shd w:val="clear" w:color="auto" w:fill="FFFFFF"/>
              </w:rPr>
              <w:t xml:space="preserve">Israel </w:t>
            </w:r>
            <w:r>
              <w:rPr>
                <w:rFonts w:ascii="Arial" w:hAnsi="Arial" w:cs="Arial"/>
                <w:color w:val="222222"/>
                <w:sz w:val="19"/>
                <w:szCs w:val="19"/>
                <w:shd w:val="clear" w:color="auto" w:fill="FFFFFF"/>
              </w:rPr>
              <w:t xml:space="preserve">or in an </w:t>
            </w:r>
            <w:r>
              <w:rPr>
                <w:rStyle w:val="il"/>
                <w:rFonts w:ascii="Arial" w:hAnsi="Arial" w:cs="Arial"/>
                <w:color w:val="222222"/>
                <w:sz w:val="19"/>
                <w:szCs w:val="19"/>
                <w:shd w:val="clear" w:color="auto" w:fill="FFFFFF"/>
              </w:rPr>
              <w:t>Israeli</w:t>
            </w:r>
            <w:r>
              <w:rPr>
                <w:rFonts w:ascii="Arial" w:hAnsi="Arial" w:cs="Arial"/>
                <w:color w:val="222222"/>
                <w:sz w:val="19"/>
                <w:szCs w:val="19"/>
                <w:shd w:val="clear" w:color="auto" w:fill="FFFFFF"/>
              </w:rPr>
              <w:t>-controlled territory, but does not include an action made for ordinary business purposes.</w:t>
            </w:r>
          </w:p>
        </w:tc>
        <w:tc>
          <w:tcPr>
            <w:tcW w:w="1711" w:type="dxa"/>
            <w:shd w:val="clear" w:color="auto" w:fill="auto"/>
            <w:vAlign w:val="center"/>
          </w:tcPr>
          <w:p w14:paraId="2862A3DD" w14:textId="77777777" w:rsidR="00202C03" w:rsidRDefault="00202C03" w:rsidP="00295DE9">
            <w:pPr>
              <w:jc w:val="center"/>
              <w:rPr>
                <w:rFonts w:ascii="Arial" w:hAnsi="Arial" w:cs="Arial"/>
                <w:sz w:val="20"/>
                <w:szCs w:val="20"/>
              </w:rPr>
            </w:pPr>
            <w:r>
              <w:rPr>
                <w:rFonts w:ascii="Arial" w:hAnsi="Arial" w:cs="Arial"/>
                <w:color w:val="222222"/>
                <w:sz w:val="19"/>
                <w:szCs w:val="19"/>
                <w:shd w:val="clear" w:color="auto" w:fill="FFFFFF"/>
              </w:rPr>
              <w:t>Texas Government Code 2270.002</w:t>
            </w:r>
          </w:p>
        </w:tc>
      </w:tr>
      <w:tr w:rsidR="00202C03" w:rsidRPr="00712F3E" w14:paraId="670BB802" w14:textId="77777777" w:rsidTr="00295DE9">
        <w:tc>
          <w:tcPr>
            <w:tcW w:w="1685" w:type="dxa"/>
            <w:shd w:val="clear" w:color="auto" w:fill="auto"/>
            <w:vAlign w:val="center"/>
          </w:tcPr>
          <w:p w14:paraId="7066A6ED"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shd w:val="clear" w:color="auto" w:fill="auto"/>
            <w:vAlign w:val="center"/>
          </w:tcPr>
          <w:p w14:paraId="2D1ECA36" w14:textId="77777777" w:rsidR="00202C03" w:rsidRDefault="00202C03" w:rsidP="00295DE9">
            <w:pPr>
              <w:autoSpaceDE w:val="0"/>
              <w:autoSpaceDN w:val="0"/>
              <w:adjustRightInd w:val="0"/>
              <w:jc w:val="both"/>
              <w:rPr>
                <w:rFonts w:ascii="Arial" w:hAnsi="Arial" w:cs="Arial"/>
                <w:sz w:val="20"/>
                <w:szCs w:val="20"/>
              </w:rPr>
            </w:pPr>
            <w:r w:rsidRPr="0097338E">
              <w:rPr>
                <w:rFonts w:ascii="Arial" w:hAnsi="Arial" w:cs="Arial"/>
                <w:color w:val="222222"/>
                <w:sz w:val="19"/>
                <w:szCs w:val="19"/>
                <w:shd w:val="clear" w:color="auto" w:fill="FFFFFF"/>
              </w:rPr>
              <w:t>Foreign Terrorist Organizations.</w:t>
            </w:r>
            <w:r>
              <w:rPr>
                <w:rFonts w:ascii="Arial" w:hAnsi="Arial" w:cs="Arial"/>
                <w:color w:val="222222"/>
                <w:sz w:val="19"/>
                <w:szCs w:val="19"/>
                <w:shd w:val="clear" w:color="auto" w:fill="FFFFFF"/>
              </w:rPr>
              <w:t xml:space="preserve"> Pursuant to Chapter 2252, Texas Government Code, [Company] represents and certifies that, at the time of execution of this Agreement neither [Company], nor any wholly owned subsidiary, majority-owned subsidiary, parent company or affiliate of the same (i) engages in business with Iran, Sudan, or any foreign terrorist organization as described in Chapters 806 or 807 of the Texas Government Code, or Subchapter F of Chapter 2252 of the Texas Government Code, or (ii) is a company listed by the Texas Comptroller of Public Accounts under Sections 806.051, 807.051, or 2252.153 of the Texas Government Code. The term "foreign terrorist organization" in this paragraph has the meaning assigned to such term in Section 2252.151 of the Texas Government Code.</w:t>
            </w:r>
          </w:p>
        </w:tc>
        <w:tc>
          <w:tcPr>
            <w:tcW w:w="1711" w:type="dxa"/>
            <w:shd w:val="clear" w:color="auto" w:fill="auto"/>
            <w:vAlign w:val="center"/>
          </w:tcPr>
          <w:p w14:paraId="114033B1" w14:textId="77777777" w:rsidR="00202C03" w:rsidRDefault="00202C03" w:rsidP="00295DE9">
            <w:pPr>
              <w:jc w:val="center"/>
              <w:rPr>
                <w:rFonts w:ascii="Arial" w:hAnsi="Arial" w:cs="Arial"/>
                <w:sz w:val="20"/>
                <w:szCs w:val="20"/>
              </w:rPr>
            </w:pPr>
            <w:r>
              <w:rPr>
                <w:rFonts w:ascii="Arial" w:hAnsi="Arial" w:cs="Arial"/>
                <w:color w:val="222222"/>
                <w:sz w:val="19"/>
                <w:szCs w:val="19"/>
                <w:shd w:val="clear" w:color="auto" w:fill="FFFFFF"/>
              </w:rPr>
              <w:t>Texas Government Code 2252.152</w:t>
            </w:r>
          </w:p>
        </w:tc>
      </w:tr>
      <w:tr w:rsidR="00202C03" w:rsidRPr="00712F3E" w14:paraId="185A53FE" w14:textId="77777777" w:rsidTr="00295DE9">
        <w:tc>
          <w:tcPr>
            <w:tcW w:w="1685" w:type="dxa"/>
            <w:shd w:val="clear" w:color="auto" w:fill="auto"/>
            <w:vAlign w:val="center"/>
          </w:tcPr>
          <w:p w14:paraId="479F1319"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 xml:space="preserve">Option Contract Language for </w:t>
            </w:r>
            <w:r>
              <w:rPr>
                <w:rFonts w:ascii="Arial" w:hAnsi="Arial" w:cs="Arial"/>
                <w:sz w:val="20"/>
                <w:szCs w:val="20"/>
              </w:rPr>
              <w:t>contracts awarded prior to</w:t>
            </w:r>
            <w:r w:rsidRPr="00800203">
              <w:rPr>
                <w:rFonts w:ascii="Arial" w:hAnsi="Arial" w:cs="Arial"/>
                <w:sz w:val="20"/>
                <w:szCs w:val="20"/>
              </w:rPr>
              <w:t xml:space="preserve"> Grant Award</w:t>
            </w:r>
          </w:p>
        </w:tc>
        <w:tc>
          <w:tcPr>
            <w:tcW w:w="7394" w:type="dxa"/>
            <w:shd w:val="clear" w:color="auto" w:fill="auto"/>
            <w:vAlign w:val="center"/>
          </w:tcPr>
          <w:p w14:paraId="3CAC6EEA" w14:textId="77777777" w:rsidR="00202C03" w:rsidRPr="00800203" w:rsidRDefault="00202C03" w:rsidP="00295DE9">
            <w:pPr>
              <w:autoSpaceDE w:val="0"/>
              <w:autoSpaceDN w:val="0"/>
              <w:adjustRightInd w:val="0"/>
              <w:jc w:val="both"/>
              <w:rPr>
                <w:rFonts w:ascii="Arial" w:hAnsi="Arial" w:cs="Arial"/>
                <w:sz w:val="20"/>
                <w:szCs w:val="20"/>
              </w:rPr>
            </w:pPr>
            <w:r>
              <w:rPr>
                <w:rFonts w:ascii="Arial" w:hAnsi="Arial" w:cs="Arial"/>
                <w:sz w:val="20"/>
                <w:szCs w:val="20"/>
              </w:rPr>
              <w:t>T</w:t>
            </w:r>
            <w:r w:rsidRPr="00901C66">
              <w:rPr>
                <w:rFonts w:ascii="Arial" w:hAnsi="Arial" w:cs="Arial"/>
                <w:sz w:val="20"/>
                <w:szCs w:val="20"/>
              </w:rPr>
              <w:t xml:space="preserve">he contract </w:t>
            </w:r>
            <w:r>
              <w:rPr>
                <w:rFonts w:ascii="Arial" w:hAnsi="Arial" w:cs="Arial"/>
                <w:sz w:val="20"/>
                <w:szCs w:val="20"/>
              </w:rPr>
              <w:t xml:space="preserve">award </w:t>
            </w:r>
            <w:r w:rsidRPr="00901C66">
              <w:rPr>
                <w:rFonts w:ascii="Arial" w:hAnsi="Arial" w:cs="Arial"/>
                <w:sz w:val="20"/>
                <w:szCs w:val="20"/>
              </w:rPr>
              <w:t>is contingent upon the receipt of CDBG-</w:t>
            </w:r>
            <w:r>
              <w:rPr>
                <w:rFonts w:ascii="Arial" w:hAnsi="Arial" w:cs="Arial"/>
                <w:sz w:val="20"/>
                <w:szCs w:val="20"/>
              </w:rPr>
              <w:t>MIT</w:t>
            </w:r>
            <w:r w:rsidRPr="00901C66">
              <w:rPr>
                <w:rFonts w:ascii="Arial" w:hAnsi="Arial" w:cs="Arial"/>
                <w:sz w:val="20"/>
                <w:szCs w:val="20"/>
              </w:rPr>
              <w:t xml:space="preserve"> funds</w:t>
            </w:r>
            <w:r>
              <w:rPr>
                <w:rFonts w:ascii="Arial" w:hAnsi="Arial" w:cs="Arial"/>
                <w:sz w:val="20"/>
                <w:szCs w:val="20"/>
              </w:rPr>
              <w:t>.  I</w:t>
            </w:r>
            <w:r w:rsidRPr="00901C66">
              <w:rPr>
                <w:rFonts w:ascii="Arial" w:hAnsi="Arial" w:cs="Arial"/>
                <w:sz w:val="20"/>
                <w:szCs w:val="20"/>
              </w:rPr>
              <w:t xml:space="preserve">f no such funds are awarded, the contract shall terminate.  </w:t>
            </w:r>
          </w:p>
        </w:tc>
        <w:tc>
          <w:tcPr>
            <w:tcW w:w="1711" w:type="dxa"/>
            <w:shd w:val="clear" w:color="auto" w:fill="auto"/>
            <w:vAlign w:val="center"/>
          </w:tcPr>
          <w:p w14:paraId="3E27CFC3" w14:textId="77777777" w:rsidR="00202C03" w:rsidRPr="00800203" w:rsidRDefault="00202C03" w:rsidP="00295DE9">
            <w:pPr>
              <w:jc w:val="center"/>
              <w:rPr>
                <w:rFonts w:ascii="Arial" w:hAnsi="Arial" w:cs="Arial"/>
                <w:sz w:val="20"/>
                <w:szCs w:val="20"/>
              </w:rPr>
            </w:pPr>
            <w:r>
              <w:rPr>
                <w:rFonts w:ascii="Arial" w:hAnsi="Arial" w:cs="Arial"/>
                <w:sz w:val="20"/>
                <w:szCs w:val="20"/>
              </w:rPr>
              <w:t>Optional</w:t>
            </w:r>
            <w:r w:rsidRPr="00800203">
              <w:rPr>
                <w:rFonts w:ascii="Arial" w:hAnsi="Arial" w:cs="Arial"/>
                <w:sz w:val="20"/>
                <w:szCs w:val="20"/>
              </w:rPr>
              <w:t xml:space="preserve"> </w:t>
            </w:r>
          </w:p>
        </w:tc>
      </w:tr>
    </w:tbl>
    <w:p w14:paraId="5C54FD2E" w14:textId="77777777" w:rsidR="00202C03" w:rsidRPr="009A032F" w:rsidRDefault="00202C03" w:rsidP="00202C03">
      <w:pPr>
        <w:rPr>
          <w:rFonts w:ascii="Arial" w:hAnsi="Arial" w:cs="Arial"/>
          <w:b/>
          <w:sz w:val="22"/>
          <w:szCs w:val="22"/>
          <w:u w:val="single"/>
        </w:rPr>
      </w:pPr>
    </w:p>
    <w:p w14:paraId="4381B99C" w14:textId="77777777" w:rsidR="00202C03" w:rsidRDefault="00202C03" w:rsidP="00202C03">
      <w:pPr>
        <w:spacing w:after="160" w:line="259" w:lineRule="auto"/>
        <w:rPr>
          <w:rFonts w:ascii="Arial" w:hAnsi="Arial" w:cs="Arial"/>
          <w:b/>
          <w:sz w:val="22"/>
          <w:szCs w:val="22"/>
        </w:rPr>
      </w:pPr>
      <w:r>
        <w:rPr>
          <w:rFonts w:ascii="Arial" w:hAnsi="Arial" w:cs="Arial"/>
          <w:b/>
          <w:sz w:val="22"/>
          <w:szCs w:val="22"/>
        </w:rPr>
        <w:br w:type="page"/>
      </w:r>
    </w:p>
    <w:p w14:paraId="62BA5EBA" w14:textId="77777777" w:rsidR="00202C03" w:rsidRPr="00924028" w:rsidRDefault="00202C03" w:rsidP="00202C03">
      <w:pPr>
        <w:rPr>
          <w:rFonts w:ascii="Arial" w:hAnsi="Arial" w:cs="Arial"/>
          <w:sz w:val="20"/>
          <w:szCs w:val="20"/>
        </w:rPr>
      </w:pPr>
      <w:r w:rsidRPr="00924028">
        <w:rPr>
          <w:rFonts w:ascii="Arial" w:hAnsi="Arial" w:cs="Arial"/>
          <w:sz w:val="20"/>
          <w:szCs w:val="20"/>
        </w:rPr>
        <w:lastRenderedPageBreak/>
        <w:t>EO Clause for Construction Contracts &gt; $10K including administration &amp; engineering contracts associated with construction contracts</w:t>
      </w:r>
    </w:p>
    <w:p w14:paraId="22D0E33C" w14:textId="77777777" w:rsidR="00202C03" w:rsidRPr="009A032F" w:rsidRDefault="00202C03" w:rsidP="00202C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376"/>
        <w:gridCol w:w="1782"/>
      </w:tblGrid>
      <w:tr w:rsidR="00202C03" w:rsidRPr="00712F3E" w14:paraId="6268DA3D" w14:textId="77777777" w:rsidTr="00295DE9">
        <w:tc>
          <w:tcPr>
            <w:tcW w:w="1638" w:type="dxa"/>
            <w:shd w:val="clear" w:color="auto" w:fill="auto"/>
          </w:tcPr>
          <w:p w14:paraId="42AA2A39"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THRESHOLD</w:t>
            </w:r>
          </w:p>
        </w:tc>
        <w:tc>
          <w:tcPr>
            <w:tcW w:w="7560" w:type="dxa"/>
            <w:shd w:val="clear" w:color="auto" w:fill="auto"/>
          </w:tcPr>
          <w:p w14:paraId="152293BE"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PROVISION</w:t>
            </w:r>
          </w:p>
        </w:tc>
        <w:tc>
          <w:tcPr>
            <w:tcW w:w="1800" w:type="dxa"/>
            <w:shd w:val="clear" w:color="auto" w:fill="auto"/>
            <w:vAlign w:val="center"/>
          </w:tcPr>
          <w:p w14:paraId="6A8A9AFD"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CITATION</w:t>
            </w:r>
          </w:p>
        </w:tc>
      </w:tr>
      <w:tr w:rsidR="00202C03" w:rsidRPr="00712F3E" w14:paraId="0CE73EB9" w14:textId="77777777" w:rsidTr="00295DE9">
        <w:tc>
          <w:tcPr>
            <w:tcW w:w="1638" w:type="dxa"/>
            <w:shd w:val="clear" w:color="auto" w:fill="auto"/>
          </w:tcPr>
          <w:p w14:paraId="6B893970" w14:textId="77777777" w:rsidR="00202C03" w:rsidRDefault="00202C03" w:rsidP="00295DE9">
            <w:pPr>
              <w:jc w:val="center"/>
              <w:rPr>
                <w:rFonts w:ascii="Arial" w:hAnsi="Arial" w:cs="Arial"/>
                <w:sz w:val="20"/>
                <w:szCs w:val="20"/>
              </w:rPr>
            </w:pPr>
          </w:p>
          <w:p w14:paraId="0A6D7161" w14:textId="77777777" w:rsidR="00202C03" w:rsidRDefault="00202C03" w:rsidP="00295DE9">
            <w:pPr>
              <w:jc w:val="center"/>
              <w:rPr>
                <w:rFonts w:ascii="Arial" w:hAnsi="Arial" w:cs="Arial"/>
                <w:sz w:val="20"/>
                <w:szCs w:val="20"/>
              </w:rPr>
            </w:pPr>
          </w:p>
          <w:p w14:paraId="23A35B19" w14:textId="77777777" w:rsidR="00202C03" w:rsidRDefault="00202C03" w:rsidP="00295DE9">
            <w:pPr>
              <w:jc w:val="center"/>
              <w:rPr>
                <w:rFonts w:ascii="Arial" w:hAnsi="Arial" w:cs="Arial"/>
                <w:sz w:val="20"/>
                <w:szCs w:val="20"/>
              </w:rPr>
            </w:pPr>
          </w:p>
          <w:p w14:paraId="4CEAA526" w14:textId="77777777" w:rsidR="00202C03" w:rsidRDefault="00202C03" w:rsidP="00295DE9">
            <w:pPr>
              <w:jc w:val="center"/>
              <w:rPr>
                <w:rFonts w:ascii="Arial" w:hAnsi="Arial" w:cs="Arial"/>
                <w:sz w:val="20"/>
                <w:szCs w:val="20"/>
              </w:rPr>
            </w:pPr>
          </w:p>
          <w:p w14:paraId="60CE7F31"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&gt;$10,000</w:t>
            </w:r>
          </w:p>
        </w:tc>
        <w:tc>
          <w:tcPr>
            <w:tcW w:w="7560" w:type="dxa"/>
            <w:shd w:val="clear" w:color="auto" w:fill="auto"/>
          </w:tcPr>
          <w:p w14:paraId="6CF25337" w14:textId="77777777" w:rsidR="00202C03" w:rsidRPr="00924028" w:rsidRDefault="00202C03" w:rsidP="00295DE9">
            <w:pPr>
              <w:jc w:val="both"/>
              <w:rPr>
                <w:rFonts w:ascii="Arial" w:hAnsi="Arial" w:cs="Arial"/>
                <w:sz w:val="20"/>
                <w:szCs w:val="20"/>
              </w:rPr>
            </w:pPr>
            <w:r w:rsidRPr="00924028">
              <w:rPr>
                <w:rFonts w:ascii="Arial" w:hAnsi="Arial" w:cs="Arial"/>
                <w:sz w:val="20"/>
                <w:szCs w:val="20"/>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276F4BB6" w14:textId="77777777" w:rsidR="00202C03" w:rsidRPr="00924028" w:rsidRDefault="00202C03" w:rsidP="00295DE9">
            <w:pPr>
              <w:jc w:val="both"/>
              <w:rPr>
                <w:rFonts w:ascii="Arial" w:hAnsi="Arial" w:cs="Arial"/>
                <w:sz w:val="20"/>
                <w:szCs w:val="20"/>
              </w:rPr>
            </w:pPr>
          </w:p>
          <w:p w14:paraId="73B839CA" w14:textId="77777777" w:rsidR="00202C03" w:rsidRPr="00EA3155" w:rsidRDefault="00202C03" w:rsidP="00295DE9">
            <w:pPr>
              <w:jc w:val="both"/>
              <w:rPr>
                <w:rFonts w:ascii="Arial" w:hAnsi="Arial" w:cs="Arial"/>
                <w:sz w:val="20"/>
                <w:szCs w:val="20"/>
              </w:rPr>
            </w:pPr>
            <w:r>
              <w:rPr>
                <w:rFonts w:ascii="Arial" w:hAnsi="Arial" w:cs="Arial"/>
                <w:sz w:val="20"/>
                <w:szCs w:val="20"/>
              </w:rPr>
              <w:t xml:space="preserve">41 CFR </w:t>
            </w:r>
            <w:r w:rsidRPr="00EA3155">
              <w:rPr>
                <w:rFonts w:ascii="Arial" w:hAnsi="Arial" w:cs="Arial"/>
                <w:sz w:val="20"/>
                <w:szCs w:val="20"/>
              </w:rPr>
              <w:t>60-1.4 Equal opportunity clause.</w:t>
            </w:r>
          </w:p>
          <w:p w14:paraId="7D8DEED1" w14:textId="77777777" w:rsidR="00202C03" w:rsidRPr="00EA3155" w:rsidRDefault="00202C03" w:rsidP="00295DE9">
            <w:pPr>
              <w:jc w:val="both"/>
              <w:rPr>
                <w:rFonts w:ascii="Arial" w:hAnsi="Arial" w:cs="Arial"/>
                <w:sz w:val="20"/>
                <w:szCs w:val="20"/>
              </w:rPr>
            </w:pPr>
          </w:p>
          <w:p w14:paraId="490FD29E"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(b) Federally assisted construction contracts. (1)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w:t>
            </w:r>
          </w:p>
          <w:p w14:paraId="7F0FD9A0" w14:textId="77777777" w:rsidR="00202C03" w:rsidRPr="00EA3155" w:rsidRDefault="00202C03" w:rsidP="00295DE9">
            <w:pPr>
              <w:jc w:val="both"/>
              <w:rPr>
                <w:rFonts w:ascii="Arial" w:hAnsi="Arial" w:cs="Arial"/>
                <w:sz w:val="20"/>
                <w:szCs w:val="20"/>
              </w:rPr>
            </w:pPr>
          </w:p>
          <w:p w14:paraId="1E1CD45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The applicant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530B32AC" w14:textId="77777777" w:rsidR="00202C03" w:rsidRPr="00EA3155" w:rsidRDefault="00202C03" w:rsidP="00295DE9">
            <w:pPr>
              <w:jc w:val="both"/>
              <w:rPr>
                <w:rFonts w:ascii="Arial" w:hAnsi="Arial" w:cs="Arial"/>
                <w:sz w:val="20"/>
                <w:szCs w:val="20"/>
              </w:rPr>
            </w:pPr>
          </w:p>
          <w:p w14:paraId="6FA3D03D"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During the performance of this contract, the contractor agrees as follows:</w:t>
            </w:r>
          </w:p>
          <w:p w14:paraId="7A78B99B" w14:textId="77777777" w:rsidR="00202C03" w:rsidRPr="00EA3155" w:rsidRDefault="00202C03" w:rsidP="00295DE9">
            <w:pPr>
              <w:jc w:val="both"/>
              <w:rPr>
                <w:rFonts w:ascii="Arial" w:hAnsi="Arial" w:cs="Arial"/>
                <w:sz w:val="20"/>
                <w:szCs w:val="20"/>
              </w:rPr>
            </w:pPr>
          </w:p>
          <w:p w14:paraId="04755C7C"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2569A730" w14:textId="77777777" w:rsidR="00202C03" w:rsidRPr="00EA3155" w:rsidRDefault="00202C03" w:rsidP="00295DE9">
            <w:pPr>
              <w:jc w:val="both"/>
              <w:rPr>
                <w:rFonts w:ascii="Arial" w:hAnsi="Arial" w:cs="Arial"/>
                <w:sz w:val="20"/>
                <w:szCs w:val="20"/>
              </w:rPr>
            </w:pPr>
          </w:p>
          <w:p w14:paraId="613FA15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11E978C" w14:textId="77777777" w:rsidR="00202C03" w:rsidRPr="00EA3155" w:rsidRDefault="00202C03" w:rsidP="00295DE9">
            <w:pPr>
              <w:jc w:val="both"/>
              <w:rPr>
                <w:rFonts w:ascii="Arial" w:hAnsi="Arial" w:cs="Arial"/>
                <w:sz w:val="20"/>
                <w:szCs w:val="20"/>
              </w:rPr>
            </w:pPr>
          </w:p>
          <w:p w14:paraId="6DA8AE1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B2CDA69" w14:textId="77777777" w:rsidR="00202C03" w:rsidRPr="00EA3155" w:rsidRDefault="00202C03" w:rsidP="00295DE9">
            <w:pPr>
              <w:jc w:val="both"/>
              <w:rPr>
                <w:rFonts w:ascii="Arial" w:hAnsi="Arial" w:cs="Arial"/>
                <w:sz w:val="20"/>
                <w:szCs w:val="20"/>
              </w:rPr>
            </w:pPr>
          </w:p>
          <w:p w14:paraId="02C3F7CB"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w:t>
            </w:r>
            <w:r w:rsidRPr="00EA3155">
              <w:rPr>
                <w:rFonts w:ascii="Arial" w:hAnsi="Arial" w:cs="Arial"/>
                <w:sz w:val="20"/>
                <w:szCs w:val="20"/>
              </w:rPr>
              <w:lastRenderedPageBreak/>
              <w:t>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3305CDC9" w14:textId="77777777" w:rsidR="00202C03" w:rsidRPr="00EA3155" w:rsidRDefault="00202C03" w:rsidP="00295DE9">
            <w:pPr>
              <w:jc w:val="both"/>
              <w:rPr>
                <w:rFonts w:ascii="Arial" w:hAnsi="Arial" w:cs="Arial"/>
                <w:sz w:val="20"/>
                <w:szCs w:val="20"/>
              </w:rPr>
            </w:pPr>
          </w:p>
          <w:p w14:paraId="00B463D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236765C8" w14:textId="77777777" w:rsidR="00202C03" w:rsidRPr="00EA3155" w:rsidRDefault="00202C03" w:rsidP="00295DE9">
            <w:pPr>
              <w:jc w:val="both"/>
              <w:rPr>
                <w:rFonts w:ascii="Arial" w:hAnsi="Arial" w:cs="Arial"/>
                <w:sz w:val="20"/>
                <w:szCs w:val="20"/>
              </w:rPr>
            </w:pPr>
          </w:p>
          <w:p w14:paraId="50B87D5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(5) The contractor will comply with all provisions of Executive Order 11246 of September 24, 1965, and of the rules, regulations, and relevant orders of the Secretary of Labor.</w:t>
            </w:r>
          </w:p>
          <w:p w14:paraId="50ADC6EA" w14:textId="77777777" w:rsidR="00202C03" w:rsidRPr="00EA3155" w:rsidRDefault="00202C03" w:rsidP="00295DE9">
            <w:pPr>
              <w:jc w:val="both"/>
              <w:rPr>
                <w:rFonts w:ascii="Arial" w:hAnsi="Arial" w:cs="Arial"/>
                <w:sz w:val="20"/>
                <w:szCs w:val="20"/>
              </w:rPr>
            </w:pPr>
          </w:p>
          <w:p w14:paraId="35B4DFAB"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76F562BB" w14:textId="77777777" w:rsidR="00202C03" w:rsidRPr="00EA3155" w:rsidRDefault="00202C03" w:rsidP="00295DE9">
            <w:pPr>
              <w:jc w:val="both"/>
              <w:rPr>
                <w:rFonts w:ascii="Arial" w:hAnsi="Arial" w:cs="Arial"/>
                <w:sz w:val="20"/>
                <w:szCs w:val="20"/>
              </w:rPr>
            </w:pPr>
          </w:p>
          <w:p w14:paraId="3ED9A84E"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F1A824A" w14:textId="77777777" w:rsidR="00202C03" w:rsidRPr="00EA3155" w:rsidRDefault="00202C03" w:rsidP="00295DE9">
            <w:pPr>
              <w:jc w:val="both"/>
              <w:rPr>
                <w:rFonts w:ascii="Arial" w:hAnsi="Arial" w:cs="Arial"/>
                <w:sz w:val="20"/>
                <w:szCs w:val="20"/>
              </w:rPr>
            </w:pPr>
          </w:p>
          <w:p w14:paraId="7705356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1DDFDA63" w14:textId="77777777" w:rsidR="00202C03" w:rsidRPr="00EA3155" w:rsidRDefault="00202C03" w:rsidP="00295DE9">
            <w:pPr>
              <w:jc w:val="both"/>
              <w:rPr>
                <w:rFonts w:ascii="Arial" w:hAnsi="Arial" w:cs="Arial"/>
                <w:sz w:val="20"/>
                <w:szCs w:val="20"/>
              </w:rPr>
            </w:pPr>
          </w:p>
          <w:p w14:paraId="2FC9D392"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CC64614" w14:textId="77777777" w:rsidR="00202C03" w:rsidRPr="00EA3155" w:rsidRDefault="00202C03" w:rsidP="00295DE9">
            <w:pPr>
              <w:jc w:val="both"/>
              <w:rPr>
                <w:rFonts w:ascii="Arial" w:hAnsi="Arial" w:cs="Arial"/>
                <w:sz w:val="20"/>
                <w:szCs w:val="20"/>
              </w:rPr>
            </w:pPr>
          </w:p>
          <w:p w14:paraId="0D7B5665"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further agrees that it will be bound by the above equal opportunity clause with respect to its own employment practices when it participates in federally assisted construction work: Provided, </w:t>
            </w:r>
            <w:r>
              <w:rPr>
                <w:rFonts w:ascii="Arial" w:hAnsi="Arial" w:cs="Arial"/>
                <w:sz w:val="20"/>
                <w:szCs w:val="20"/>
              </w:rPr>
              <w:t>t</w:t>
            </w:r>
            <w:r w:rsidRPr="00EA3155">
              <w:rPr>
                <w:rFonts w:ascii="Arial" w:hAnsi="Arial" w:cs="Arial"/>
                <w:sz w:val="20"/>
                <w:szCs w:val="20"/>
              </w:rPr>
              <w:t>hat if the applicant so participating is a State or local government, the above equal opportunity clause is not applicable to any agency, instrumentality or subdivision of such government which does not participate in work on or under the contract.</w:t>
            </w:r>
          </w:p>
          <w:p w14:paraId="4FAE0E2C" w14:textId="77777777" w:rsidR="00202C03" w:rsidRPr="00EA3155" w:rsidRDefault="00202C03" w:rsidP="00295DE9">
            <w:pPr>
              <w:jc w:val="both"/>
              <w:rPr>
                <w:rFonts w:ascii="Arial" w:hAnsi="Arial" w:cs="Arial"/>
                <w:sz w:val="20"/>
                <w:szCs w:val="20"/>
              </w:rPr>
            </w:pPr>
          </w:p>
          <w:p w14:paraId="636291A3"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agrees that it will assist and cooperate actively with the administering agency and the Secretary of Labor in obtaining the compliance of contractors and subcontractors with the equal opportunity clause and the rules, </w:t>
            </w:r>
            <w:r w:rsidRPr="00EA3155">
              <w:rPr>
                <w:rFonts w:ascii="Arial" w:hAnsi="Arial" w:cs="Arial"/>
                <w:sz w:val="20"/>
                <w:szCs w:val="20"/>
              </w:rPr>
              <w:lastRenderedPageBreak/>
              <w:t>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77A0A62" w14:textId="77777777" w:rsidR="00202C03" w:rsidRPr="00EA3155" w:rsidRDefault="00202C03" w:rsidP="00295DE9">
            <w:pPr>
              <w:jc w:val="both"/>
              <w:rPr>
                <w:rFonts w:ascii="Arial" w:hAnsi="Arial" w:cs="Arial"/>
                <w:sz w:val="20"/>
                <w:szCs w:val="20"/>
              </w:rPr>
            </w:pPr>
          </w:p>
          <w:p w14:paraId="7FED2837"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482CC549" w14:textId="77777777" w:rsidR="00202C03" w:rsidRPr="00EA3155" w:rsidRDefault="00202C03" w:rsidP="00295DE9">
            <w:pPr>
              <w:jc w:val="both"/>
              <w:rPr>
                <w:rFonts w:ascii="Arial" w:hAnsi="Arial" w:cs="Arial"/>
                <w:sz w:val="20"/>
                <w:szCs w:val="20"/>
              </w:rPr>
            </w:pPr>
          </w:p>
          <w:p w14:paraId="78994C5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(c) Subcontracts. Each nonexempt prime contractor or subcontractor shall include the equal opportunity clause in each of its nonexempt subcontracts.</w:t>
            </w:r>
          </w:p>
          <w:p w14:paraId="2C13C3F6" w14:textId="77777777" w:rsidR="00202C03" w:rsidRPr="00EA3155" w:rsidRDefault="00202C03" w:rsidP="00295DE9">
            <w:pPr>
              <w:jc w:val="both"/>
              <w:rPr>
                <w:rFonts w:ascii="Arial" w:hAnsi="Arial" w:cs="Arial"/>
                <w:sz w:val="20"/>
                <w:szCs w:val="20"/>
              </w:rPr>
            </w:pPr>
          </w:p>
          <w:p w14:paraId="0D517A21"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(d) Inclusion of the equal opportunity clause by reference. The equal opportunity clause may be included by reference in all Government contracts and subcontracts, including Government bills of lading, transportation requests, contracts for deposit of Government funds, and contracts for issuing and paying U.S. savings bonds and notes, and such other contracts and subcontracts as the Director of OFCCP may designate.</w:t>
            </w:r>
          </w:p>
          <w:p w14:paraId="09C6FB97" w14:textId="77777777" w:rsidR="00202C03" w:rsidRPr="00EA3155" w:rsidRDefault="00202C03" w:rsidP="00295DE9">
            <w:pPr>
              <w:jc w:val="both"/>
              <w:rPr>
                <w:rFonts w:ascii="Arial" w:hAnsi="Arial" w:cs="Arial"/>
                <w:sz w:val="20"/>
                <w:szCs w:val="20"/>
              </w:rPr>
            </w:pPr>
          </w:p>
          <w:p w14:paraId="31AE7AC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(e) Incorporation by operation of the order. By operation of the order, the equal opportunity clause shall be considered to be a part of every contract and subcontract required by the order and the regulations in this part to include such a clause whether or not it is physically incorporated in such contracts and whether or not the contract between the agency and the contractor is written.</w:t>
            </w:r>
          </w:p>
          <w:p w14:paraId="0DA9744C" w14:textId="77777777" w:rsidR="00202C03" w:rsidRPr="00EA3155" w:rsidRDefault="00202C03" w:rsidP="00295DE9">
            <w:pPr>
              <w:jc w:val="both"/>
              <w:rPr>
                <w:rFonts w:ascii="Arial" w:hAnsi="Arial" w:cs="Arial"/>
                <w:sz w:val="20"/>
                <w:szCs w:val="20"/>
              </w:rPr>
            </w:pPr>
          </w:p>
          <w:p w14:paraId="38DF4414"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(f) Adaptation of language. Such necessary changes in language may be made in the equal opportunity clause as shall be appropriate to identify properly the parties and their undertakings.</w:t>
            </w:r>
          </w:p>
          <w:p w14:paraId="68437D25"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 </w:t>
            </w:r>
          </w:p>
          <w:p w14:paraId="0024D208"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[80 FR 54975, Sept. 11, 2015]</w:t>
            </w:r>
          </w:p>
        </w:tc>
        <w:tc>
          <w:tcPr>
            <w:tcW w:w="1800" w:type="dxa"/>
            <w:shd w:val="clear" w:color="auto" w:fill="auto"/>
          </w:tcPr>
          <w:p w14:paraId="1F9A2B5D" w14:textId="77777777" w:rsidR="00202C03" w:rsidRPr="00EA3155" w:rsidRDefault="00202C03" w:rsidP="00295DE9">
            <w:pPr>
              <w:rPr>
                <w:rFonts w:ascii="Arial" w:hAnsi="Arial" w:cs="Arial"/>
                <w:sz w:val="20"/>
                <w:szCs w:val="20"/>
              </w:rPr>
            </w:pPr>
          </w:p>
          <w:p w14:paraId="787E59F0" w14:textId="77777777" w:rsidR="00202C03" w:rsidRDefault="00202C03" w:rsidP="00295DE9">
            <w:pPr>
              <w:jc w:val="center"/>
              <w:rPr>
                <w:rFonts w:ascii="Arial" w:hAnsi="Arial" w:cs="Arial"/>
                <w:sz w:val="20"/>
                <w:szCs w:val="20"/>
              </w:rPr>
            </w:pPr>
          </w:p>
          <w:p w14:paraId="224D3B88" w14:textId="77777777" w:rsidR="00202C03" w:rsidRDefault="00202C03" w:rsidP="00295DE9">
            <w:pPr>
              <w:jc w:val="center"/>
              <w:rPr>
                <w:rFonts w:ascii="Arial" w:hAnsi="Arial" w:cs="Arial"/>
                <w:sz w:val="20"/>
                <w:szCs w:val="20"/>
              </w:rPr>
            </w:pPr>
          </w:p>
          <w:p w14:paraId="07F1A740"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41 CFR §60-1.4(b) and</w:t>
            </w:r>
          </w:p>
          <w:p w14:paraId="5CAA09BB"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02442FB7" w14:textId="77777777" w:rsidR="00202C03" w:rsidRPr="009A032F" w:rsidRDefault="00202C03" w:rsidP="00295DE9">
            <w:pPr>
              <w:jc w:val="center"/>
              <w:rPr>
                <w:rFonts w:ascii="Arial" w:hAnsi="Arial" w:cs="Arial"/>
              </w:rPr>
            </w:pPr>
            <w:r w:rsidRPr="00EA3155">
              <w:rPr>
                <w:rFonts w:ascii="Arial" w:hAnsi="Arial" w:cs="Arial"/>
                <w:sz w:val="20"/>
                <w:szCs w:val="20"/>
              </w:rPr>
              <w:t>APPENDIX II (C)</w:t>
            </w:r>
          </w:p>
        </w:tc>
      </w:tr>
    </w:tbl>
    <w:p w14:paraId="1E5DFE60" w14:textId="77777777" w:rsidR="00202C03" w:rsidRPr="009A032F" w:rsidRDefault="00202C03" w:rsidP="00202C03">
      <w:pPr>
        <w:rPr>
          <w:rFonts w:ascii="Arial" w:hAnsi="Arial" w:cs="Arial"/>
          <w:sz w:val="22"/>
          <w:szCs w:val="22"/>
        </w:rPr>
      </w:pPr>
    </w:p>
    <w:p w14:paraId="16F47811" w14:textId="77777777" w:rsidR="00202C03" w:rsidRDefault="00202C03" w:rsidP="00202C03">
      <w:pPr>
        <w:spacing w:after="160" w:line="259" w:lineRule="auto"/>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378"/>
        <w:gridCol w:w="1780"/>
      </w:tblGrid>
      <w:tr w:rsidR="00202C03" w:rsidRPr="00712F3E" w14:paraId="5B472FDF" w14:textId="77777777" w:rsidTr="00295DE9">
        <w:tc>
          <w:tcPr>
            <w:tcW w:w="1632" w:type="dxa"/>
            <w:shd w:val="clear" w:color="auto" w:fill="auto"/>
            <w:vAlign w:val="center"/>
          </w:tcPr>
          <w:p w14:paraId="3BAEEE8B"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lastRenderedPageBreak/>
              <w:t>THRESHOLD</w:t>
            </w:r>
          </w:p>
        </w:tc>
        <w:tc>
          <w:tcPr>
            <w:tcW w:w="7378" w:type="dxa"/>
            <w:shd w:val="clear" w:color="auto" w:fill="auto"/>
          </w:tcPr>
          <w:p w14:paraId="41021BD5"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PROVISION</w:t>
            </w:r>
          </w:p>
        </w:tc>
        <w:tc>
          <w:tcPr>
            <w:tcW w:w="1780" w:type="dxa"/>
            <w:shd w:val="clear" w:color="auto" w:fill="auto"/>
            <w:vAlign w:val="center"/>
          </w:tcPr>
          <w:p w14:paraId="08F2878F"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CITATION</w:t>
            </w:r>
          </w:p>
        </w:tc>
      </w:tr>
      <w:tr w:rsidR="00202C03" w:rsidRPr="00712F3E" w14:paraId="73333B95" w14:textId="77777777" w:rsidTr="00295DE9">
        <w:tc>
          <w:tcPr>
            <w:tcW w:w="1632" w:type="dxa"/>
            <w:shd w:val="clear" w:color="auto" w:fill="auto"/>
            <w:vAlign w:val="center"/>
          </w:tcPr>
          <w:p w14:paraId="55045D52"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&gt;$2,000</w:t>
            </w:r>
          </w:p>
          <w:p w14:paraId="237CEE6E" w14:textId="77777777" w:rsidR="00202C03" w:rsidRPr="00B71289" w:rsidRDefault="00202C03" w:rsidP="00295DE9">
            <w:pPr>
              <w:jc w:val="center"/>
              <w:rPr>
                <w:rFonts w:ascii="Arial" w:hAnsi="Arial" w:cs="Arial"/>
                <w:sz w:val="20"/>
                <w:szCs w:val="20"/>
              </w:rPr>
            </w:pPr>
          </w:p>
          <w:p w14:paraId="0AD3AB0F" w14:textId="77777777" w:rsidR="00202C03" w:rsidRPr="00B71289" w:rsidRDefault="00202C03" w:rsidP="00295DE9">
            <w:pPr>
              <w:jc w:val="center"/>
              <w:rPr>
                <w:rFonts w:ascii="Arial" w:hAnsi="Arial" w:cs="Arial"/>
                <w:sz w:val="20"/>
                <w:szCs w:val="20"/>
              </w:rPr>
            </w:pPr>
          </w:p>
        </w:tc>
        <w:tc>
          <w:tcPr>
            <w:tcW w:w="7378" w:type="dxa"/>
            <w:shd w:val="clear" w:color="auto" w:fill="auto"/>
            <w:vAlign w:val="center"/>
          </w:tcPr>
          <w:p w14:paraId="755621A8" w14:textId="77777777" w:rsidR="00202C03" w:rsidRPr="00B71289" w:rsidRDefault="00202C03" w:rsidP="00295DE9">
            <w:pPr>
              <w:autoSpaceDE w:val="0"/>
              <w:autoSpaceDN w:val="0"/>
              <w:adjustRightInd w:val="0"/>
              <w:rPr>
                <w:rFonts w:ascii="Arial" w:hAnsi="Arial" w:cs="Arial"/>
                <w:i/>
                <w:sz w:val="20"/>
                <w:szCs w:val="20"/>
              </w:rPr>
            </w:pPr>
            <w:r w:rsidRPr="00B71289">
              <w:rPr>
                <w:rFonts w:ascii="Arial" w:hAnsi="Arial" w:cs="Arial"/>
                <w:i/>
                <w:sz w:val="20"/>
                <w:szCs w:val="20"/>
              </w:rPr>
              <w:t>Compliance with the Davis-Bacon Act (40 U.S.C. 3141 et seq.) as supplemented by Department of Labor regulations (29 CFR part 5) and with the Copeland “Anti-Kickback” Act (18 U.S.C. 874; 40 U.S.C. 3145) as supplemented in Department of Labor regulations (29 CFR part 3):</w:t>
            </w:r>
          </w:p>
          <w:p w14:paraId="0456279D" w14:textId="77777777" w:rsidR="00202C03" w:rsidRPr="00B71289" w:rsidRDefault="00202C03" w:rsidP="00295DE9">
            <w:pPr>
              <w:autoSpaceDE w:val="0"/>
              <w:autoSpaceDN w:val="0"/>
              <w:adjustRightInd w:val="0"/>
              <w:rPr>
                <w:rFonts w:ascii="Arial" w:hAnsi="Arial" w:cs="Arial"/>
                <w:sz w:val="20"/>
                <w:szCs w:val="20"/>
              </w:rPr>
            </w:pPr>
          </w:p>
          <w:p w14:paraId="783A75FE" w14:textId="77777777" w:rsidR="00202C03" w:rsidRPr="00B71289" w:rsidRDefault="00202C03" w:rsidP="00295DE9">
            <w:pPr>
              <w:autoSpaceDE w:val="0"/>
              <w:autoSpaceDN w:val="0"/>
              <w:adjustRightInd w:val="0"/>
              <w:rPr>
                <w:rFonts w:ascii="Arial" w:hAnsi="Arial" w:cs="Arial"/>
                <w:sz w:val="20"/>
                <w:szCs w:val="20"/>
              </w:rPr>
            </w:pPr>
            <w:r w:rsidRPr="00B71289">
              <w:rPr>
                <w:rFonts w:ascii="Arial" w:hAnsi="Arial" w:cs="Arial"/>
                <w:sz w:val="20"/>
                <w:szCs w:val="20"/>
              </w:rPr>
              <w:t>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tc>
        <w:tc>
          <w:tcPr>
            <w:tcW w:w="1780" w:type="dxa"/>
            <w:shd w:val="clear" w:color="auto" w:fill="auto"/>
            <w:vAlign w:val="center"/>
          </w:tcPr>
          <w:p w14:paraId="75CD87CF"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2 CFR 200</w:t>
            </w:r>
          </w:p>
          <w:p w14:paraId="68DFF7D3"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(D)</w:t>
            </w:r>
          </w:p>
        </w:tc>
      </w:tr>
      <w:tr w:rsidR="00202C03" w:rsidRPr="00712F3E" w14:paraId="04AF02E8" w14:textId="77777777" w:rsidTr="00295DE9">
        <w:tc>
          <w:tcPr>
            <w:tcW w:w="1632" w:type="dxa"/>
            <w:shd w:val="clear" w:color="auto" w:fill="auto"/>
            <w:vAlign w:val="center"/>
          </w:tcPr>
          <w:p w14:paraId="0F81AC7B"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&gt;$100,000</w:t>
            </w:r>
          </w:p>
          <w:p w14:paraId="7CC2AD24" w14:textId="77777777" w:rsidR="00202C03" w:rsidRPr="00712F3E" w:rsidRDefault="00202C03" w:rsidP="00295DE9">
            <w:pPr>
              <w:jc w:val="center"/>
              <w:rPr>
                <w:rFonts w:ascii="Arial" w:hAnsi="Arial" w:cs="Arial"/>
              </w:rPr>
            </w:pPr>
          </w:p>
        </w:tc>
        <w:tc>
          <w:tcPr>
            <w:tcW w:w="7378" w:type="dxa"/>
            <w:shd w:val="clear" w:color="auto" w:fill="auto"/>
            <w:vAlign w:val="center"/>
          </w:tcPr>
          <w:p w14:paraId="537942B3" w14:textId="77777777" w:rsidR="00202C03" w:rsidRPr="00EA3155" w:rsidRDefault="00202C03" w:rsidP="00295DE9">
            <w:pPr>
              <w:rPr>
                <w:rFonts w:ascii="Arial" w:hAnsi="Arial" w:cs="Arial"/>
                <w:sz w:val="20"/>
                <w:szCs w:val="20"/>
              </w:rPr>
            </w:pPr>
            <w:r w:rsidRPr="00EA3155">
              <w:rPr>
                <w:rFonts w:ascii="Arial" w:hAnsi="Arial" w:cs="Arial"/>
                <w:sz w:val="20"/>
                <w:szCs w:val="20"/>
              </w:rP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tc>
        <w:tc>
          <w:tcPr>
            <w:tcW w:w="1780" w:type="dxa"/>
            <w:shd w:val="clear" w:color="auto" w:fill="auto"/>
            <w:vAlign w:val="center"/>
          </w:tcPr>
          <w:p w14:paraId="6E00BA58"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2CF9C2B2" w14:textId="77777777" w:rsidR="00202C03" w:rsidRPr="00712F3E" w:rsidRDefault="00202C03" w:rsidP="00295DE9">
            <w:pPr>
              <w:jc w:val="center"/>
              <w:rPr>
                <w:rFonts w:ascii="Arial" w:hAnsi="Arial" w:cs="Arial"/>
              </w:rPr>
            </w:pPr>
            <w:r w:rsidRPr="00EA3155">
              <w:rPr>
                <w:rFonts w:ascii="Arial" w:hAnsi="Arial" w:cs="Arial"/>
                <w:sz w:val="20"/>
                <w:szCs w:val="20"/>
              </w:rPr>
              <w:t>APPENDIX II (E)</w:t>
            </w:r>
          </w:p>
        </w:tc>
      </w:tr>
      <w:tr w:rsidR="00202C03" w:rsidRPr="00712F3E" w14:paraId="5D34856F" w14:textId="77777777" w:rsidTr="00295DE9">
        <w:tc>
          <w:tcPr>
            <w:tcW w:w="1632" w:type="dxa"/>
            <w:shd w:val="clear" w:color="auto" w:fill="auto"/>
            <w:vAlign w:val="center"/>
          </w:tcPr>
          <w:p w14:paraId="490F2265"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&gt;$150,000</w:t>
            </w:r>
          </w:p>
        </w:tc>
        <w:tc>
          <w:tcPr>
            <w:tcW w:w="7378" w:type="dxa"/>
            <w:shd w:val="clear" w:color="auto" w:fill="auto"/>
            <w:vAlign w:val="center"/>
          </w:tcPr>
          <w:p w14:paraId="64A76BA9" w14:textId="77777777" w:rsidR="00202C03" w:rsidRPr="00EA3155" w:rsidRDefault="00202C03" w:rsidP="00295DE9">
            <w:pPr>
              <w:shd w:val="clear" w:color="auto" w:fill="FFFFFF"/>
              <w:spacing w:before="100" w:beforeAutospacing="1" w:after="100" w:afterAutospacing="1"/>
              <w:rPr>
                <w:rFonts w:ascii="Arial" w:hAnsi="Arial" w:cs="Arial"/>
                <w:color w:val="000000"/>
                <w:sz w:val="20"/>
                <w:szCs w:val="20"/>
              </w:rPr>
            </w:pPr>
            <w:r w:rsidRPr="00EA3155">
              <w:rPr>
                <w:rFonts w:ascii="Arial" w:hAnsi="Arial" w:cs="Arial"/>
                <w:color w:val="000000"/>
                <w:sz w:val="20"/>
                <w:szCs w:val="20"/>
              </w:rPr>
              <w:t>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tc>
        <w:tc>
          <w:tcPr>
            <w:tcW w:w="1780" w:type="dxa"/>
            <w:shd w:val="clear" w:color="auto" w:fill="auto"/>
            <w:vAlign w:val="center"/>
          </w:tcPr>
          <w:p w14:paraId="05DA0C9D"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19228AD3"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APPENDIX II (G)</w:t>
            </w:r>
          </w:p>
        </w:tc>
      </w:tr>
      <w:tr w:rsidR="00202C03" w:rsidRPr="00712F3E" w14:paraId="43BBCC38" w14:textId="77777777" w:rsidTr="00295DE9">
        <w:tc>
          <w:tcPr>
            <w:tcW w:w="1632" w:type="dxa"/>
            <w:shd w:val="clear" w:color="auto" w:fill="auto"/>
            <w:vAlign w:val="center"/>
          </w:tcPr>
          <w:p w14:paraId="42EFE9C9" w14:textId="77777777" w:rsidR="00202C03" w:rsidRPr="00712F3E" w:rsidRDefault="00202C03" w:rsidP="00295DE9">
            <w:pPr>
              <w:jc w:val="center"/>
              <w:rPr>
                <w:rFonts w:ascii="Arial" w:hAnsi="Arial" w:cs="Arial"/>
              </w:rPr>
            </w:pPr>
            <w:r w:rsidRPr="00EA3155">
              <w:rPr>
                <w:rFonts w:ascii="Arial" w:hAnsi="Arial" w:cs="Arial"/>
                <w:sz w:val="20"/>
                <w:szCs w:val="20"/>
              </w:rPr>
              <w:t>&gt;$1</w:t>
            </w:r>
            <w:r>
              <w:rPr>
                <w:rFonts w:ascii="Arial" w:hAnsi="Arial" w:cs="Arial"/>
                <w:sz w:val="20"/>
                <w:szCs w:val="20"/>
              </w:rPr>
              <w:t>0</w:t>
            </w:r>
            <w:r w:rsidRPr="00EA3155">
              <w:rPr>
                <w:rFonts w:ascii="Arial" w:hAnsi="Arial" w:cs="Arial"/>
                <w:sz w:val="20"/>
                <w:szCs w:val="20"/>
              </w:rPr>
              <w:t>0,000</w:t>
            </w:r>
          </w:p>
        </w:tc>
        <w:tc>
          <w:tcPr>
            <w:tcW w:w="7378" w:type="dxa"/>
            <w:shd w:val="clear" w:color="auto" w:fill="auto"/>
            <w:vAlign w:val="center"/>
          </w:tcPr>
          <w:p w14:paraId="08E8A488" w14:textId="77777777" w:rsidR="00202C03" w:rsidRPr="00A11609" w:rsidRDefault="00202C03" w:rsidP="00295DE9">
            <w:pPr>
              <w:autoSpaceDE w:val="0"/>
              <w:autoSpaceDN w:val="0"/>
              <w:adjustRightInd w:val="0"/>
              <w:rPr>
                <w:rFonts w:ascii="Arial" w:hAnsi="Arial" w:cs="Arial"/>
                <w:color w:val="000000"/>
                <w:sz w:val="20"/>
                <w:szCs w:val="20"/>
              </w:rPr>
            </w:pPr>
            <w:r w:rsidRPr="00A11609">
              <w:rPr>
                <w:rFonts w:ascii="Arial" w:hAnsi="Arial" w:cs="Arial"/>
                <w:color w:val="000000"/>
                <w:sz w:val="20"/>
                <w:szCs w:val="20"/>
              </w:rPr>
              <w:t xml:space="preserve">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w:t>
            </w:r>
            <w:r w:rsidRPr="00A11609">
              <w:rPr>
                <w:rFonts w:ascii="Arial" w:hAnsi="Arial" w:cs="Arial"/>
                <w:color w:val="000000"/>
                <w:sz w:val="20"/>
                <w:szCs w:val="20"/>
              </w:rPr>
              <w:lastRenderedPageBreak/>
              <w:t>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tc>
        <w:tc>
          <w:tcPr>
            <w:tcW w:w="1780" w:type="dxa"/>
            <w:shd w:val="clear" w:color="auto" w:fill="auto"/>
            <w:vAlign w:val="center"/>
          </w:tcPr>
          <w:p w14:paraId="5FFCA715"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lastRenderedPageBreak/>
              <w:t xml:space="preserve">2 CFR 200 </w:t>
            </w:r>
          </w:p>
          <w:p w14:paraId="7AA2BAE0"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APPENDIX II (I)</w:t>
            </w:r>
          </w:p>
          <w:p w14:paraId="4FE812F1"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and</w:t>
            </w:r>
          </w:p>
          <w:p w14:paraId="152B933A" w14:textId="77777777" w:rsidR="00202C03" w:rsidRPr="00712F3E" w:rsidRDefault="00202C03" w:rsidP="00295DE9">
            <w:pPr>
              <w:jc w:val="center"/>
              <w:rPr>
                <w:rFonts w:ascii="Arial" w:hAnsi="Arial" w:cs="Arial"/>
              </w:rPr>
            </w:pPr>
            <w:r w:rsidRPr="00A11609">
              <w:rPr>
                <w:rFonts w:ascii="Arial" w:hAnsi="Arial" w:cs="Arial"/>
                <w:sz w:val="20"/>
                <w:szCs w:val="20"/>
              </w:rPr>
              <w:t>24 CFR §570.303</w:t>
            </w:r>
          </w:p>
        </w:tc>
      </w:tr>
      <w:tr w:rsidR="00202C03" w:rsidRPr="00712F3E" w14:paraId="5BD6A9B0" w14:textId="77777777" w:rsidTr="00295DE9">
        <w:tc>
          <w:tcPr>
            <w:tcW w:w="1632" w:type="dxa"/>
            <w:shd w:val="clear" w:color="auto" w:fill="auto"/>
            <w:vAlign w:val="center"/>
          </w:tcPr>
          <w:p w14:paraId="16966A5F" w14:textId="77777777" w:rsidR="00202C03" w:rsidRPr="00CD478E" w:rsidRDefault="00202C03" w:rsidP="00295DE9">
            <w:pPr>
              <w:jc w:val="center"/>
              <w:rPr>
                <w:rFonts w:ascii="Arial" w:hAnsi="Arial" w:cs="Arial"/>
                <w:sz w:val="20"/>
                <w:szCs w:val="20"/>
              </w:rPr>
            </w:pPr>
            <w:r w:rsidRPr="00CD478E">
              <w:rPr>
                <w:rFonts w:ascii="Arial" w:hAnsi="Arial" w:cs="Arial"/>
                <w:sz w:val="20"/>
                <w:szCs w:val="20"/>
              </w:rPr>
              <w:t xml:space="preserve">&gt;$100,000 </w:t>
            </w:r>
          </w:p>
        </w:tc>
        <w:tc>
          <w:tcPr>
            <w:tcW w:w="7378" w:type="dxa"/>
            <w:shd w:val="clear" w:color="auto" w:fill="auto"/>
            <w:vAlign w:val="center"/>
          </w:tcPr>
          <w:p w14:paraId="237B72D0"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All </w:t>
            </w:r>
            <w:r>
              <w:rPr>
                <w:rFonts w:ascii="Arial" w:hAnsi="Arial" w:cs="Arial"/>
                <w:color w:val="000000"/>
                <w:sz w:val="20"/>
                <w:szCs w:val="20"/>
              </w:rPr>
              <w:t>S</w:t>
            </w:r>
            <w:r w:rsidRPr="00CD478E">
              <w:rPr>
                <w:rFonts w:ascii="Arial" w:hAnsi="Arial" w:cs="Arial"/>
                <w:color w:val="000000"/>
                <w:sz w:val="20"/>
                <w:szCs w:val="20"/>
              </w:rPr>
              <w:t xml:space="preserve">ection 3 covered contracts shall include the following clause (referred to as the </w:t>
            </w:r>
            <w:r>
              <w:rPr>
                <w:rFonts w:ascii="Arial" w:hAnsi="Arial" w:cs="Arial"/>
                <w:color w:val="000000"/>
                <w:sz w:val="20"/>
                <w:szCs w:val="20"/>
              </w:rPr>
              <w:t>S</w:t>
            </w:r>
            <w:r w:rsidRPr="00CD478E">
              <w:rPr>
                <w:rFonts w:ascii="Arial" w:hAnsi="Arial" w:cs="Arial"/>
                <w:color w:val="000000"/>
                <w:sz w:val="20"/>
                <w:szCs w:val="20"/>
              </w:rPr>
              <w:t>ection 3 clause):</w:t>
            </w:r>
          </w:p>
          <w:p w14:paraId="51F06729"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A. The work to be performed under this contract is subject to the requirements of </w:t>
            </w:r>
            <w:r>
              <w:rPr>
                <w:rFonts w:ascii="Arial" w:hAnsi="Arial" w:cs="Arial"/>
                <w:color w:val="000000"/>
                <w:sz w:val="20"/>
                <w:szCs w:val="20"/>
              </w:rPr>
              <w:t>S</w:t>
            </w:r>
            <w:r w:rsidRPr="00CD478E">
              <w:rPr>
                <w:rFonts w:ascii="Arial" w:hAnsi="Arial" w:cs="Arial"/>
                <w:color w:val="000000"/>
                <w:sz w:val="20"/>
                <w:szCs w:val="20"/>
              </w:rPr>
              <w:t>ection 3 of the Housing and Urban Development Act of 1968, as amended, 12 U.S.C. 1701u (</w:t>
            </w:r>
            <w:r>
              <w:rPr>
                <w:rFonts w:ascii="Arial" w:hAnsi="Arial" w:cs="Arial"/>
                <w:color w:val="000000"/>
                <w:sz w:val="20"/>
                <w:szCs w:val="20"/>
              </w:rPr>
              <w:t>S</w:t>
            </w:r>
            <w:r w:rsidRPr="00CD478E">
              <w:rPr>
                <w:rFonts w:ascii="Arial" w:hAnsi="Arial" w:cs="Arial"/>
                <w:color w:val="000000"/>
                <w:sz w:val="20"/>
                <w:szCs w:val="20"/>
              </w:rPr>
              <w:t xml:space="preserve">ection 3). The purpose of </w:t>
            </w:r>
            <w:r>
              <w:rPr>
                <w:rFonts w:ascii="Arial" w:hAnsi="Arial" w:cs="Arial"/>
                <w:color w:val="000000"/>
                <w:sz w:val="20"/>
                <w:szCs w:val="20"/>
              </w:rPr>
              <w:t>Section</w:t>
            </w:r>
            <w:r w:rsidRPr="00CD478E">
              <w:rPr>
                <w:rFonts w:ascii="Arial" w:hAnsi="Arial" w:cs="Arial"/>
                <w:color w:val="000000"/>
                <w:sz w:val="20"/>
                <w:szCs w:val="20"/>
              </w:rPr>
              <w:t xml:space="preserve"> 3 is to ensure that employment and other economic opportunities generated by HUD assistance or HUD-assisted projects covered by </w:t>
            </w:r>
            <w:r>
              <w:rPr>
                <w:rFonts w:ascii="Arial" w:hAnsi="Arial" w:cs="Arial"/>
                <w:color w:val="000000"/>
                <w:sz w:val="20"/>
                <w:szCs w:val="20"/>
              </w:rPr>
              <w:t>Section</w:t>
            </w:r>
            <w:r w:rsidRPr="00CD478E">
              <w:rPr>
                <w:rFonts w:ascii="Arial" w:hAnsi="Arial" w:cs="Arial"/>
                <w:color w:val="000000"/>
                <w:sz w:val="20"/>
                <w:szCs w:val="20"/>
              </w:rPr>
              <w:t xml:space="preserve"> 3, shall, to the greatest extent feasible, be directed to low- and very low-income persons, particularly persons who are recipients of HUD assistance for housing.</w:t>
            </w:r>
          </w:p>
          <w:p w14:paraId="0EB26252"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B. The parties to this contract agree to comply with HUD's regulations in 24 CFR part 135, which implement </w:t>
            </w:r>
            <w:r>
              <w:rPr>
                <w:rFonts w:ascii="Arial" w:hAnsi="Arial" w:cs="Arial"/>
                <w:color w:val="000000"/>
                <w:sz w:val="20"/>
                <w:szCs w:val="20"/>
              </w:rPr>
              <w:t>Section</w:t>
            </w:r>
            <w:r w:rsidRPr="00CD478E">
              <w:rPr>
                <w:rFonts w:ascii="Arial" w:hAnsi="Arial" w:cs="Arial"/>
                <w:color w:val="000000"/>
                <w:sz w:val="20"/>
                <w:szCs w:val="20"/>
              </w:rPr>
              <w:t xml:space="preserve"> 3. As evidenced by their execution of this contract, the parties to this contract certify that they are under no contractual or other impediment that would prevent them from complying with the part 135 regulations.</w:t>
            </w:r>
          </w:p>
          <w:p w14:paraId="6C728FC5"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w:t>
            </w:r>
            <w:r>
              <w:rPr>
                <w:rFonts w:ascii="Arial" w:hAnsi="Arial" w:cs="Arial"/>
                <w:color w:val="000000"/>
                <w:sz w:val="20"/>
                <w:szCs w:val="20"/>
              </w:rPr>
              <w:t>Section</w:t>
            </w:r>
            <w:r w:rsidRPr="00CD478E">
              <w:rPr>
                <w:rFonts w:ascii="Arial" w:hAnsi="Arial" w:cs="Arial"/>
                <w:color w:val="000000"/>
                <w:sz w:val="20"/>
                <w:szCs w:val="20"/>
              </w:rPr>
              <w:t xml:space="preserve"> 3 clause, and will post copies of the notice in conspicuous places at the work site where both employees and applicants for training and employment positions can see the notice. The notice shall describe the </w:t>
            </w:r>
            <w:r>
              <w:rPr>
                <w:rFonts w:ascii="Arial" w:hAnsi="Arial" w:cs="Arial"/>
                <w:color w:val="000000"/>
                <w:sz w:val="20"/>
                <w:szCs w:val="20"/>
              </w:rPr>
              <w:t>Section</w:t>
            </w:r>
            <w:r w:rsidRPr="00CD478E">
              <w:rPr>
                <w:rFonts w:ascii="Arial" w:hAnsi="Arial" w:cs="Arial"/>
                <w:color w:val="000000"/>
                <w:sz w:val="20"/>
                <w:szCs w:val="20"/>
              </w:rPr>
              <w:t xml:space="preserve">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2026A50"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D. The contractor agrees to include this </w:t>
            </w:r>
            <w:r>
              <w:rPr>
                <w:rFonts w:ascii="Arial" w:hAnsi="Arial" w:cs="Arial"/>
                <w:color w:val="000000"/>
                <w:sz w:val="20"/>
                <w:szCs w:val="20"/>
              </w:rPr>
              <w:t>Section</w:t>
            </w:r>
            <w:r w:rsidRPr="00CD478E">
              <w:rPr>
                <w:rFonts w:ascii="Arial" w:hAnsi="Arial" w:cs="Arial"/>
                <w:color w:val="000000"/>
                <w:sz w:val="20"/>
                <w:szCs w:val="20"/>
              </w:rPr>
              <w:t xml:space="preserve"> 3 clause in every subcontract subject to compliance with regulations in 24 CFR part 135, and agrees to take appropriate action, as provided in an applicable provision of the subcontract or in this </w:t>
            </w:r>
            <w:r>
              <w:rPr>
                <w:rFonts w:ascii="Arial" w:hAnsi="Arial" w:cs="Arial"/>
                <w:color w:val="000000"/>
                <w:sz w:val="20"/>
                <w:szCs w:val="20"/>
              </w:rPr>
              <w:t>Section</w:t>
            </w:r>
            <w:r w:rsidRPr="00CD478E">
              <w:rPr>
                <w:rFonts w:ascii="Arial" w:hAnsi="Arial" w:cs="Arial"/>
                <w:color w:val="000000"/>
                <w:sz w:val="20"/>
                <w:szCs w:val="20"/>
              </w:rPr>
              <w:t xml:space="preserve">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p>
          <w:p w14:paraId="31B52859"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14:paraId="0DD9BB66"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F. Noncompliance with HUD's regulations in 24 CFR part 135 may result in sanctions, termination of this contract for default, and debarment or suspension from future HUD assisted contracts.</w:t>
            </w:r>
          </w:p>
          <w:p w14:paraId="74F6F318"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G. With respect to work performed in connection with </w:t>
            </w:r>
            <w:r>
              <w:rPr>
                <w:rFonts w:ascii="Arial" w:hAnsi="Arial" w:cs="Arial"/>
                <w:color w:val="000000"/>
                <w:sz w:val="20"/>
                <w:szCs w:val="20"/>
              </w:rPr>
              <w:t>Section</w:t>
            </w:r>
            <w:r w:rsidRPr="00CD478E">
              <w:rPr>
                <w:rFonts w:ascii="Arial" w:hAnsi="Arial" w:cs="Arial"/>
                <w:color w:val="000000"/>
                <w:sz w:val="20"/>
                <w:szCs w:val="20"/>
              </w:rPr>
              <w:t xml:space="preserve"> 3 covered Indian housing assistance, section 7(b) of the Indian Self-Determination and Education Assistance Act (25 U.S.C. 450e) also applies to the work to be performed under this contract. Section 7(b) requires that to the greatest extent feasible (i) </w:t>
            </w:r>
            <w:r w:rsidRPr="00CD478E">
              <w:rPr>
                <w:rFonts w:ascii="Arial" w:hAnsi="Arial" w:cs="Arial"/>
                <w:color w:val="000000"/>
                <w:sz w:val="20"/>
                <w:szCs w:val="20"/>
              </w:rPr>
              <w:lastRenderedPageBreak/>
              <w:t xml:space="preserve">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w:t>
            </w:r>
            <w:r>
              <w:rPr>
                <w:rFonts w:ascii="Arial" w:hAnsi="Arial" w:cs="Arial"/>
                <w:color w:val="000000"/>
                <w:sz w:val="20"/>
                <w:szCs w:val="20"/>
              </w:rPr>
              <w:t>Section</w:t>
            </w:r>
            <w:r w:rsidRPr="00CD478E">
              <w:rPr>
                <w:rFonts w:ascii="Arial" w:hAnsi="Arial" w:cs="Arial"/>
                <w:color w:val="000000"/>
                <w:sz w:val="20"/>
                <w:szCs w:val="20"/>
              </w:rPr>
              <w:t xml:space="preserve"> 3 and section 7(b) agree to comply with </w:t>
            </w:r>
            <w:r>
              <w:rPr>
                <w:rFonts w:ascii="Arial" w:hAnsi="Arial" w:cs="Arial"/>
                <w:color w:val="000000"/>
                <w:sz w:val="20"/>
                <w:szCs w:val="20"/>
              </w:rPr>
              <w:t>Section</w:t>
            </w:r>
            <w:r w:rsidRPr="00CD478E">
              <w:rPr>
                <w:rFonts w:ascii="Arial" w:hAnsi="Arial" w:cs="Arial"/>
                <w:color w:val="000000"/>
                <w:sz w:val="20"/>
                <w:szCs w:val="20"/>
              </w:rPr>
              <w:t xml:space="preserve"> 3 to the maximum extent feasible, but not in derogation of compliance with section 7(b).</w:t>
            </w:r>
          </w:p>
        </w:tc>
        <w:tc>
          <w:tcPr>
            <w:tcW w:w="1780" w:type="dxa"/>
            <w:shd w:val="clear" w:color="auto" w:fill="auto"/>
            <w:vAlign w:val="center"/>
          </w:tcPr>
          <w:p w14:paraId="40D8E504" w14:textId="77777777" w:rsidR="00202C03" w:rsidRPr="00CD478E" w:rsidRDefault="00202C03" w:rsidP="00295DE9">
            <w:pPr>
              <w:jc w:val="center"/>
              <w:rPr>
                <w:rFonts w:ascii="Arial" w:hAnsi="Arial" w:cs="Arial"/>
                <w:sz w:val="20"/>
                <w:szCs w:val="20"/>
              </w:rPr>
            </w:pPr>
            <w:r w:rsidRPr="00CD478E">
              <w:rPr>
                <w:rFonts w:ascii="Arial" w:hAnsi="Arial" w:cs="Arial"/>
                <w:sz w:val="20"/>
                <w:szCs w:val="20"/>
              </w:rPr>
              <w:lastRenderedPageBreak/>
              <w:t xml:space="preserve">24 CFR </w:t>
            </w:r>
            <w:r w:rsidRPr="00CD478E">
              <w:rPr>
                <w:rFonts w:ascii="Arial" w:hAnsi="Arial" w:cs="Arial"/>
                <w:bCs/>
                <w:color w:val="000000"/>
                <w:sz w:val="20"/>
                <w:szCs w:val="20"/>
              </w:rPr>
              <w:t>§135.38</w:t>
            </w:r>
          </w:p>
        </w:tc>
      </w:tr>
      <w:tr w:rsidR="00202C03" w:rsidRPr="00712F3E" w14:paraId="64276F05" w14:textId="77777777" w:rsidTr="00295DE9">
        <w:tc>
          <w:tcPr>
            <w:tcW w:w="1632" w:type="dxa"/>
            <w:shd w:val="clear" w:color="auto" w:fill="auto"/>
            <w:vAlign w:val="center"/>
          </w:tcPr>
          <w:p w14:paraId="5538999B" w14:textId="77777777" w:rsidR="00202C03" w:rsidRPr="00712F3E" w:rsidRDefault="00202C03" w:rsidP="00295DE9">
            <w:pPr>
              <w:jc w:val="center"/>
              <w:rPr>
                <w:rFonts w:ascii="Arial" w:hAnsi="Arial" w:cs="Arial"/>
              </w:rPr>
            </w:pPr>
          </w:p>
        </w:tc>
        <w:tc>
          <w:tcPr>
            <w:tcW w:w="7378" w:type="dxa"/>
            <w:shd w:val="clear" w:color="auto" w:fill="auto"/>
            <w:vAlign w:val="center"/>
          </w:tcPr>
          <w:p w14:paraId="7769B2E3" w14:textId="77777777" w:rsidR="00202C03" w:rsidRDefault="00202C03" w:rsidP="00295DE9">
            <w:pPr>
              <w:autoSpaceDE w:val="0"/>
              <w:autoSpaceDN w:val="0"/>
              <w:adjustRightInd w:val="0"/>
              <w:jc w:val="both"/>
              <w:rPr>
                <w:rFonts w:ascii="Arial" w:hAnsi="Arial" w:cs="Arial"/>
                <w:sz w:val="20"/>
                <w:szCs w:val="20"/>
              </w:rPr>
            </w:pPr>
            <w:r w:rsidRPr="00EA3155">
              <w:rPr>
                <w:rFonts w:ascii="Arial" w:hAnsi="Arial" w:cs="Arial"/>
                <w:sz w:val="20"/>
                <w:szCs w:val="2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D0097AA" w14:textId="77777777" w:rsidR="00202C03" w:rsidRPr="00EA3155" w:rsidRDefault="00202C03" w:rsidP="00295DE9">
            <w:pPr>
              <w:autoSpaceDE w:val="0"/>
              <w:autoSpaceDN w:val="0"/>
              <w:adjustRightInd w:val="0"/>
              <w:jc w:val="both"/>
              <w:rPr>
                <w:rFonts w:ascii="Arial" w:hAnsi="Arial" w:cs="Arial"/>
                <w:sz w:val="20"/>
                <w:szCs w:val="20"/>
              </w:rPr>
            </w:pPr>
          </w:p>
          <w:p w14:paraId="0AC72F80" w14:textId="77777777" w:rsidR="00202C03" w:rsidRPr="00712F3E" w:rsidRDefault="00202C03" w:rsidP="00295DE9">
            <w:pPr>
              <w:autoSpaceDE w:val="0"/>
              <w:autoSpaceDN w:val="0"/>
              <w:adjustRightInd w:val="0"/>
              <w:rPr>
                <w:rFonts w:ascii="Arial" w:hAnsi="Arial" w:cs="Arial"/>
                <w:color w:val="000000"/>
              </w:rPr>
            </w:pPr>
            <w:r w:rsidRPr="00EA3155">
              <w:rPr>
                <w:rFonts w:ascii="Arial" w:hAnsi="Arial" w:cs="Arial"/>
                <w:color w:val="000000"/>
                <w:sz w:val="20"/>
                <w:szCs w:val="20"/>
                <w:shd w:val="clear" w:color="auto" w:fill="FFFFFF"/>
              </w:rPr>
              <w:t>[78 FR 78608, Dec. 26, 2013, as amended at 79 FR 75885, Dec. 19, 2014]</w:t>
            </w:r>
          </w:p>
        </w:tc>
        <w:tc>
          <w:tcPr>
            <w:tcW w:w="1780" w:type="dxa"/>
            <w:shd w:val="clear" w:color="auto" w:fill="auto"/>
            <w:vAlign w:val="center"/>
          </w:tcPr>
          <w:p w14:paraId="1675F3B4"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46130EB1" w14:textId="77777777" w:rsidR="00202C03" w:rsidRPr="00712F3E" w:rsidRDefault="00202C03" w:rsidP="00295DE9">
            <w:pPr>
              <w:jc w:val="center"/>
              <w:rPr>
                <w:rFonts w:ascii="Arial" w:hAnsi="Arial" w:cs="Arial"/>
              </w:rPr>
            </w:pPr>
            <w:r w:rsidRPr="00EA3155">
              <w:rPr>
                <w:rFonts w:ascii="Arial" w:hAnsi="Arial" w:cs="Arial"/>
                <w:sz w:val="20"/>
                <w:szCs w:val="20"/>
              </w:rPr>
              <w:t>APPENDIX II (J)</w:t>
            </w:r>
          </w:p>
        </w:tc>
      </w:tr>
      <w:tr w:rsidR="00202C03" w:rsidRPr="00712F3E" w14:paraId="05E4520A" w14:textId="77777777" w:rsidTr="00295DE9">
        <w:tc>
          <w:tcPr>
            <w:tcW w:w="1632" w:type="dxa"/>
            <w:shd w:val="clear" w:color="auto" w:fill="auto"/>
            <w:vAlign w:val="center"/>
          </w:tcPr>
          <w:p w14:paraId="57DB0109" w14:textId="77777777" w:rsidR="00202C03" w:rsidRPr="00712F3E" w:rsidRDefault="00202C03" w:rsidP="00295DE9">
            <w:pPr>
              <w:jc w:val="center"/>
              <w:rPr>
                <w:rFonts w:ascii="Arial" w:hAnsi="Arial" w:cs="Arial"/>
              </w:rPr>
            </w:pPr>
          </w:p>
        </w:tc>
        <w:tc>
          <w:tcPr>
            <w:tcW w:w="7378" w:type="dxa"/>
            <w:shd w:val="clear" w:color="auto" w:fill="auto"/>
            <w:vAlign w:val="center"/>
          </w:tcPr>
          <w:p w14:paraId="07C39788" w14:textId="77777777" w:rsidR="00202C03" w:rsidRPr="00EA3155" w:rsidRDefault="00202C03" w:rsidP="00295DE9">
            <w:pPr>
              <w:autoSpaceDE w:val="0"/>
              <w:autoSpaceDN w:val="0"/>
              <w:adjustRightInd w:val="0"/>
              <w:jc w:val="both"/>
              <w:rPr>
                <w:rFonts w:ascii="Arial" w:hAnsi="Arial" w:cs="Arial"/>
                <w:sz w:val="20"/>
                <w:szCs w:val="20"/>
              </w:rPr>
            </w:pPr>
            <w:r w:rsidRPr="009D4B2D">
              <w:rPr>
                <w:rFonts w:ascii="Arial" w:hAnsi="Arial" w:cs="Arial"/>
                <w:sz w:val="20"/>
                <w:szCs w:val="20"/>
              </w:rPr>
              <w:t>Mandatory standards and policies relating</w:t>
            </w:r>
            <w:r>
              <w:rPr>
                <w:rFonts w:ascii="Arial" w:hAnsi="Arial" w:cs="Arial"/>
                <w:sz w:val="20"/>
                <w:szCs w:val="20"/>
              </w:rPr>
              <w:t xml:space="preserve"> </w:t>
            </w:r>
            <w:r w:rsidRPr="00F16ABD">
              <w:rPr>
                <w:rFonts w:ascii="Arial" w:hAnsi="Arial" w:cs="Arial"/>
                <w:sz w:val="20"/>
                <w:szCs w:val="20"/>
              </w:rPr>
              <w:t xml:space="preserve">to energy efficiency which are </w:t>
            </w:r>
            <w:r w:rsidRPr="009D4B2D">
              <w:rPr>
                <w:rFonts w:ascii="Arial" w:hAnsi="Arial" w:cs="Arial"/>
                <w:sz w:val="20"/>
                <w:szCs w:val="20"/>
              </w:rPr>
              <w:t>contained</w:t>
            </w:r>
            <w:r>
              <w:rPr>
                <w:rFonts w:ascii="Arial" w:hAnsi="Arial" w:cs="Arial"/>
                <w:sz w:val="20"/>
                <w:szCs w:val="20"/>
              </w:rPr>
              <w:t xml:space="preserve"> </w:t>
            </w:r>
            <w:r w:rsidRPr="009D4B2D">
              <w:rPr>
                <w:rFonts w:ascii="Arial" w:hAnsi="Arial" w:cs="Arial"/>
                <w:sz w:val="20"/>
                <w:szCs w:val="20"/>
              </w:rPr>
              <w:t>in the state energy conservation plan</w:t>
            </w:r>
            <w:r>
              <w:rPr>
                <w:rFonts w:ascii="Arial" w:hAnsi="Arial" w:cs="Arial"/>
                <w:sz w:val="20"/>
                <w:szCs w:val="20"/>
              </w:rPr>
              <w:t xml:space="preserve"> </w:t>
            </w:r>
            <w:r w:rsidRPr="009D4B2D">
              <w:rPr>
                <w:rFonts w:ascii="Arial" w:hAnsi="Arial" w:cs="Arial"/>
                <w:sz w:val="20"/>
                <w:szCs w:val="20"/>
              </w:rPr>
              <w:t>issued in compliance with the Energy Policy</w:t>
            </w:r>
            <w:r>
              <w:rPr>
                <w:rFonts w:ascii="Arial" w:hAnsi="Arial" w:cs="Arial"/>
                <w:sz w:val="20"/>
                <w:szCs w:val="20"/>
              </w:rPr>
              <w:t xml:space="preserve"> </w:t>
            </w:r>
            <w:r w:rsidRPr="009D4B2D">
              <w:rPr>
                <w:rFonts w:ascii="Arial" w:hAnsi="Arial" w:cs="Arial"/>
                <w:sz w:val="20"/>
                <w:szCs w:val="20"/>
              </w:rPr>
              <w:t>and Conservation Act</w:t>
            </w:r>
            <w:r w:rsidRPr="00F16ABD">
              <w:rPr>
                <w:rFonts w:ascii="Arial" w:hAnsi="Arial" w:cs="Arial"/>
                <w:sz w:val="20"/>
                <w:szCs w:val="20"/>
              </w:rPr>
              <w:t>.</w:t>
            </w:r>
          </w:p>
        </w:tc>
        <w:tc>
          <w:tcPr>
            <w:tcW w:w="1780" w:type="dxa"/>
            <w:shd w:val="clear" w:color="auto" w:fill="auto"/>
            <w:vAlign w:val="center"/>
          </w:tcPr>
          <w:p w14:paraId="7598E70A" w14:textId="77777777" w:rsidR="00202C03" w:rsidRPr="00EA3155" w:rsidRDefault="00202C03" w:rsidP="00295DE9">
            <w:pPr>
              <w:jc w:val="center"/>
              <w:rPr>
                <w:rFonts w:ascii="Arial" w:hAnsi="Arial" w:cs="Arial"/>
                <w:sz w:val="20"/>
                <w:szCs w:val="20"/>
              </w:rPr>
            </w:pPr>
            <w:r>
              <w:rPr>
                <w:rFonts w:ascii="Arial" w:hAnsi="Arial" w:cs="Arial"/>
                <w:sz w:val="20"/>
                <w:szCs w:val="20"/>
              </w:rPr>
              <w:t>42 U.S.C. 6201</w:t>
            </w:r>
          </w:p>
        </w:tc>
      </w:tr>
    </w:tbl>
    <w:p w14:paraId="232BF039" w14:textId="77777777" w:rsidR="00202C03" w:rsidRDefault="00202C03" w:rsidP="00202C03">
      <w:pPr>
        <w:spacing w:after="160" w:line="259" w:lineRule="auto"/>
        <w:rPr>
          <w:rFonts w:ascii="Arial" w:hAnsi="Arial" w:cs="Arial"/>
          <w:sz w:val="20"/>
          <w:szCs w:val="20"/>
        </w:rPr>
      </w:pPr>
    </w:p>
    <w:p w14:paraId="371E0713" w14:textId="77777777" w:rsidR="00640060" w:rsidRPr="00202C03" w:rsidRDefault="00640060" w:rsidP="00202C03"/>
    <w:sectPr w:rsidR="00640060" w:rsidRPr="00202C03" w:rsidSect="00F0011D">
      <w:headerReference w:type="default" r:id="rId19"/>
      <w:type w:val="continuous"/>
      <w:pgSz w:w="12240" w:h="15840"/>
      <w:pgMar w:top="1440" w:right="720" w:bottom="99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8EF4" w14:textId="77777777" w:rsidR="00D40FB3" w:rsidRDefault="00D40FB3">
      <w:r>
        <w:separator/>
      </w:r>
    </w:p>
  </w:endnote>
  <w:endnote w:type="continuationSeparator" w:id="0">
    <w:p w14:paraId="2A3C881A" w14:textId="77777777" w:rsidR="00D40FB3" w:rsidRDefault="00D4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Arial Narrow">
    <w:altName w:val="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CenturySchlbk-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201751"/>
      <w:docPartObj>
        <w:docPartGallery w:val="Page Numbers (Bottom of Page)"/>
        <w:docPartUnique/>
      </w:docPartObj>
    </w:sdtPr>
    <w:sdtEndPr>
      <w:rPr>
        <w:noProof/>
      </w:rPr>
    </w:sdtEndPr>
    <w:sdtContent>
      <w:p w14:paraId="74BBCA8F" w14:textId="133D2833" w:rsidR="00295DE9" w:rsidRDefault="00295DE9">
        <w:pPr>
          <w:pStyle w:val="Footer"/>
          <w:jc w:val="center"/>
        </w:pPr>
        <w:r>
          <w:fldChar w:fldCharType="begin"/>
        </w:r>
        <w:r>
          <w:instrText xml:space="preserve"> PAGE   \* MERGEFORMAT </w:instrText>
        </w:r>
        <w:r>
          <w:fldChar w:fldCharType="separate"/>
        </w:r>
        <w:r w:rsidR="00030936">
          <w:rPr>
            <w:noProof/>
          </w:rPr>
          <w:t>2</w:t>
        </w:r>
        <w:r>
          <w:rPr>
            <w:noProof/>
          </w:rPr>
          <w:fldChar w:fldCharType="end"/>
        </w:r>
      </w:p>
    </w:sdtContent>
  </w:sdt>
  <w:p w14:paraId="4A58671D" w14:textId="77777777" w:rsidR="00295DE9" w:rsidRPr="00365BD8" w:rsidRDefault="00295DE9" w:rsidP="00365BD8">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313D" w14:textId="77777777" w:rsidR="00295DE9" w:rsidRDefault="00295DE9">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2B1F3" w14:textId="77777777" w:rsidR="00295DE9" w:rsidRDefault="00295DE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C686" w14:textId="77777777" w:rsidR="00D40FB3" w:rsidRDefault="00D40FB3">
      <w:r>
        <w:separator/>
      </w:r>
    </w:p>
  </w:footnote>
  <w:footnote w:type="continuationSeparator" w:id="0">
    <w:p w14:paraId="5DAE468A" w14:textId="77777777" w:rsidR="00D40FB3" w:rsidRDefault="00D4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138C" w14:textId="77777777" w:rsidR="00295DE9" w:rsidRPr="00924028" w:rsidRDefault="00295DE9" w:rsidP="00924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199C" w14:textId="77777777" w:rsidR="00295DE9" w:rsidRPr="00924028" w:rsidRDefault="00295DE9" w:rsidP="00924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AA9"/>
    <w:multiLevelType w:val="hybridMultilevel"/>
    <w:tmpl w:val="D1728740"/>
    <w:lvl w:ilvl="0" w:tplc="471C8316">
      <w:start w:val="3"/>
      <w:numFmt w:val="decimal"/>
      <w:lvlText w:val="%1"/>
      <w:lvlJc w:val="left"/>
      <w:pPr>
        <w:ind w:left="478" w:hanging="298"/>
      </w:pPr>
      <w:rPr>
        <w:rFonts w:ascii="Arial" w:eastAsia="Arial" w:hAnsi="Arial" w:hint="default"/>
        <w:b/>
        <w:bCs/>
        <w:color w:val="231F20"/>
        <w:position w:val="7"/>
        <w:sz w:val="16"/>
        <w:szCs w:val="16"/>
      </w:rPr>
    </w:lvl>
    <w:lvl w:ilvl="1" w:tplc="8CAE97F6">
      <w:start w:val="1"/>
      <w:numFmt w:val="upperLetter"/>
      <w:lvlText w:val="%2."/>
      <w:lvlJc w:val="left"/>
      <w:pPr>
        <w:ind w:left="1518" w:hanging="294"/>
      </w:pPr>
      <w:rPr>
        <w:rFonts w:ascii="Arial" w:eastAsia="Arial" w:hAnsi="Arial" w:hint="default"/>
        <w:color w:val="231F20"/>
        <w:spacing w:val="-1"/>
        <w:sz w:val="18"/>
        <w:szCs w:val="18"/>
      </w:rPr>
    </w:lvl>
    <w:lvl w:ilvl="2" w:tplc="2C76F326">
      <w:start w:val="1"/>
      <w:numFmt w:val="bullet"/>
      <w:lvlText w:val="•"/>
      <w:lvlJc w:val="left"/>
      <w:pPr>
        <w:ind w:left="2565" w:hanging="294"/>
      </w:pPr>
      <w:rPr>
        <w:rFonts w:hint="default"/>
      </w:rPr>
    </w:lvl>
    <w:lvl w:ilvl="3" w:tplc="7FEAC248">
      <w:start w:val="1"/>
      <w:numFmt w:val="bullet"/>
      <w:lvlText w:val="•"/>
      <w:lvlJc w:val="left"/>
      <w:pPr>
        <w:ind w:left="3612" w:hanging="294"/>
      </w:pPr>
      <w:rPr>
        <w:rFonts w:hint="default"/>
      </w:rPr>
    </w:lvl>
    <w:lvl w:ilvl="4" w:tplc="D32850FE">
      <w:start w:val="1"/>
      <w:numFmt w:val="bullet"/>
      <w:lvlText w:val="•"/>
      <w:lvlJc w:val="left"/>
      <w:pPr>
        <w:ind w:left="4658" w:hanging="294"/>
      </w:pPr>
      <w:rPr>
        <w:rFonts w:hint="default"/>
      </w:rPr>
    </w:lvl>
    <w:lvl w:ilvl="5" w:tplc="A2DC6732">
      <w:start w:val="1"/>
      <w:numFmt w:val="bullet"/>
      <w:lvlText w:val="•"/>
      <w:lvlJc w:val="left"/>
      <w:pPr>
        <w:ind w:left="5705" w:hanging="294"/>
      </w:pPr>
      <w:rPr>
        <w:rFonts w:hint="default"/>
      </w:rPr>
    </w:lvl>
    <w:lvl w:ilvl="6" w:tplc="60AE7B1E">
      <w:start w:val="1"/>
      <w:numFmt w:val="bullet"/>
      <w:lvlText w:val="•"/>
      <w:lvlJc w:val="left"/>
      <w:pPr>
        <w:ind w:left="6752" w:hanging="294"/>
      </w:pPr>
      <w:rPr>
        <w:rFonts w:hint="default"/>
      </w:rPr>
    </w:lvl>
    <w:lvl w:ilvl="7" w:tplc="9500BFB4">
      <w:start w:val="1"/>
      <w:numFmt w:val="bullet"/>
      <w:lvlText w:val="•"/>
      <w:lvlJc w:val="left"/>
      <w:pPr>
        <w:ind w:left="7799" w:hanging="294"/>
      </w:pPr>
      <w:rPr>
        <w:rFonts w:hint="default"/>
      </w:rPr>
    </w:lvl>
    <w:lvl w:ilvl="8" w:tplc="EDF0C90A">
      <w:start w:val="1"/>
      <w:numFmt w:val="bullet"/>
      <w:lvlText w:val="•"/>
      <w:lvlJc w:val="left"/>
      <w:pPr>
        <w:ind w:left="8846" w:hanging="294"/>
      </w:pPr>
      <w:rPr>
        <w:rFonts w:hint="default"/>
      </w:rPr>
    </w:lvl>
  </w:abstractNum>
  <w:abstractNum w:abstractNumId="1" w15:restartNumberingAfterBreak="0">
    <w:nsid w:val="04A73A1D"/>
    <w:multiLevelType w:val="hybridMultilevel"/>
    <w:tmpl w:val="392488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2707E9"/>
    <w:multiLevelType w:val="hybridMultilevel"/>
    <w:tmpl w:val="7964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6EDB"/>
    <w:multiLevelType w:val="hybridMultilevel"/>
    <w:tmpl w:val="333E366C"/>
    <w:lvl w:ilvl="0" w:tplc="1F987B06">
      <w:start w:val="1"/>
      <w:numFmt w:val="lowerLetter"/>
      <w:lvlText w:val="(%1)"/>
      <w:lvlJc w:val="left"/>
      <w:pPr>
        <w:ind w:left="1112" w:hanging="327"/>
      </w:pPr>
      <w:rPr>
        <w:rFonts w:ascii="Arial" w:eastAsia="Arial" w:hAnsi="Arial" w:hint="default"/>
        <w:spacing w:val="1"/>
        <w:sz w:val="20"/>
        <w:szCs w:val="20"/>
      </w:rPr>
    </w:lvl>
    <w:lvl w:ilvl="1" w:tplc="F1088698">
      <w:start w:val="1"/>
      <w:numFmt w:val="decimal"/>
      <w:lvlText w:val="(%2)"/>
      <w:lvlJc w:val="left"/>
      <w:pPr>
        <w:ind w:left="1832" w:hanging="362"/>
      </w:pPr>
      <w:rPr>
        <w:rFonts w:ascii="Arial" w:eastAsia="Arial" w:hAnsi="Arial" w:hint="default"/>
        <w:spacing w:val="1"/>
        <w:sz w:val="20"/>
        <w:szCs w:val="20"/>
      </w:rPr>
    </w:lvl>
    <w:lvl w:ilvl="2" w:tplc="095EB7C4">
      <w:start w:val="1"/>
      <w:numFmt w:val="bullet"/>
      <w:lvlText w:val="•"/>
      <w:lvlJc w:val="left"/>
      <w:pPr>
        <w:ind w:left="2844" w:hanging="362"/>
      </w:pPr>
      <w:rPr>
        <w:rFonts w:hint="default"/>
      </w:rPr>
    </w:lvl>
    <w:lvl w:ilvl="3" w:tplc="93DA77FE">
      <w:start w:val="1"/>
      <w:numFmt w:val="bullet"/>
      <w:lvlText w:val="•"/>
      <w:lvlJc w:val="left"/>
      <w:pPr>
        <w:ind w:left="3856" w:hanging="362"/>
      </w:pPr>
      <w:rPr>
        <w:rFonts w:hint="default"/>
      </w:rPr>
    </w:lvl>
    <w:lvl w:ilvl="4" w:tplc="A6408B1C">
      <w:start w:val="1"/>
      <w:numFmt w:val="bullet"/>
      <w:lvlText w:val="•"/>
      <w:lvlJc w:val="left"/>
      <w:pPr>
        <w:ind w:left="4868" w:hanging="362"/>
      </w:pPr>
      <w:rPr>
        <w:rFonts w:hint="default"/>
      </w:rPr>
    </w:lvl>
    <w:lvl w:ilvl="5" w:tplc="52BE9C34">
      <w:start w:val="1"/>
      <w:numFmt w:val="bullet"/>
      <w:lvlText w:val="•"/>
      <w:lvlJc w:val="left"/>
      <w:pPr>
        <w:ind w:left="5880" w:hanging="362"/>
      </w:pPr>
      <w:rPr>
        <w:rFonts w:hint="default"/>
      </w:rPr>
    </w:lvl>
    <w:lvl w:ilvl="6" w:tplc="E8FED4E2">
      <w:start w:val="1"/>
      <w:numFmt w:val="bullet"/>
      <w:lvlText w:val="•"/>
      <w:lvlJc w:val="left"/>
      <w:pPr>
        <w:ind w:left="6892" w:hanging="362"/>
      </w:pPr>
      <w:rPr>
        <w:rFonts w:hint="default"/>
      </w:rPr>
    </w:lvl>
    <w:lvl w:ilvl="7" w:tplc="5BEAAB10">
      <w:start w:val="1"/>
      <w:numFmt w:val="bullet"/>
      <w:lvlText w:val="•"/>
      <w:lvlJc w:val="left"/>
      <w:pPr>
        <w:ind w:left="7904" w:hanging="362"/>
      </w:pPr>
      <w:rPr>
        <w:rFonts w:hint="default"/>
      </w:rPr>
    </w:lvl>
    <w:lvl w:ilvl="8" w:tplc="2E029304">
      <w:start w:val="1"/>
      <w:numFmt w:val="bullet"/>
      <w:lvlText w:val="•"/>
      <w:lvlJc w:val="left"/>
      <w:pPr>
        <w:ind w:left="8916" w:hanging="362"/>
      </w:pPr>
      <w:rPr>
        <w:rFonts w:hint="default"/>
      </w:rPr>
    </w:lvl>
  </w:abstractNum>
  <w:abstractNum w:abstractNumId="4" w15:restartNumberingAfterBreak="0">
    <w:nsid w:val="09B230D7"/>
    <w:multiLevelType w:val="hybridMultilevel"/>
    <w:tmpl w:val="A4E2F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FF6"/>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2759F"/>
    <w:multiLevelType w:val="hybridMultilevel"/>
    <w:tmpl w:val="4D52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E5E10"/>
    <w:multiLevelType w:val="hybridMultilevel"/>
    <w:tmpl w:val="AF4A1958"/>
    <w:lvl w:ilvl="0" w:tplc="C5529224">
      <w:start w:val="1"/>
      <w:numFmt w:val="upperLetter"/>
      <w:lvlText w:val="%1."/>
      <w:lvlJc w:val="left"/>
      <w:pPr>
        <w:ind w:left="2580" w:hanging="360"/>
      </w:pPr>
      <w:rPr>
        <w:rFonts w:ascii="Calibri" w:eastAsia="Calibri" w:hAnsi="Calibri" w:hint="default"/>
        <w:b/>
        <w:bCs/>
        <w:i/>
        <w:sz w:val="24"/>
        <w:szCs w:val="24"/>
      </w:rPr>
    </w:lvl>
    <w:lvl w:ilvl="1" w:tplc="1602CA54">
      <w:start w:val="1"/>
      <w:numFmt w:val="decimal"/>
      <w:lvlText w:val="%2."/>
      <w:lvlJc w:val="left"/>
      <w:pPr>
        <w:ind w:left="2940" w:hanging="360"/>
      </w:pPr>
      <w:rPr>
        <w:rFonts w:ascii="Calibri" w:eastAsia="Calibri" w:hAnsi="Calibri" w:hint="default"/>
        <w:sz w:val="24"/>
        <w:szCs w:val="24"/>
      </w:rPr>
    </w:lvl>
    <w:lvl w:ilvl="2" w:tplc="A274D946">
      <w:start w:val="1"/>
      <w:numFmt w:val="bullet"/>
      <w:lvlText w:val="•"/>
      <w:lvlJc w:val="left"/>
      <w:pPr>
        <w:ind w:left="2940" w:hanging="360"/>
      </w:pPr>
      <w:rPr>
        <w:rFonts w:hint="default"/>
      </w:rPr>
    </w:lvl>
    <w:lvl w:ilvl="3" w:tplc="DBF4CD68">
      <w:start w:val="1"/>
      <w:numFmt w:val="bullet"/>
      <w:lvlText w:val="•"/>
      <w:lvlJc w:val="left"/>
      <w:pPr>
        <w:ind w:left="2940" w:hanging="360"/>
      </w:pPr>
      <w:rPr>
        <w:rFonts w:hint="default"/>
      </w:rPr>
    </w:lvl>
    <w:lvl w:ilvl="4" w:tplc="C0FE8CB2">
      <w:start w:val="1"/>
      <w:numFmt w:val="bullet"/>
      <w:lvlText w:val="•"/>
      <w:lvlJc w:val="left"/>
      <w:pPr>
        <w:ind w:left="2940" w:hanging="360"/>
      </w:pPr>
      <w:rPr>
        <w:rFonts w:hint="default"/>
      </w:rPr>
    </w:lvl>
    <w:lvl w:ilvl="5" w:tplc="0616B774">
      <w:start w:val="1"/>
      <w:numFmt w:val="bullet"/>
      <w:lvlText w:val="•"/>
      <w:lvlJc w:val="left"/>
      <w:pPr>
        <w:ind w:left="3300" w:hanging="360"/>
      </w:pPr>
      <w:rPr>
        <w:rFonts w:hint="default"/>
      </w:rPr>
    </w:lvl>
    <w:lvl w:ilvl="6" w:tplc="668EC362">
      <w:start w:val="1"/>
      <w:numFmt w:val="bullet"/>
      <w:lvlText w:val="•"/>
      <w:lvlJc w:val="left"/>
      <w:pPr>
        <w:ind w:left="4672" w:hanging="360"/>
      </w:pPr>
      <w:rPr>
        <w:rFonts w:hint="default"/>
      </w:rPr>
    </w:lvl>
    <w:lvl w:ilvl="7" w:tplc="2AD8113A">
      <w:start w:val="1"/>
      <w:numFmt w:val="bullet"/>
      <w:lvlText w:val="•"/>
      <w:lvlJc w:val="left"/>
      <w:pPr>
        <w:ind w:left="6044" w:hanging="360"/>
      </w:pPr>
      <w:rPr>
        <w:rFonts w:hint="default"/>
      </w:rPr>
    </w:lvl>
    <w:lvl w:ilvl="8" w:tplc="1ACC6F36">
      <w:start w:val="1"/>
      <w:numFmt w:val="bullet"/>
      <w:lvlText w:val="•"/>
      <w:lvlJc w:val="left"/>
      <w:pPr>
        <w:ind w:left="7416" w:hanging="360"/>
      </w:pPr>
      <w:rPr>
        <w:rFonts w:hint="default"/>
      </w:rPr>
    </w:lvl>
  </w:abstractNum>
  <w:abstractNum w:abstractNumId="8" w15:restartNumberingAfterBreak="0">
    <w:nsid w:val="15C2604C"/>
    <w:multiLevelType w:val="hybridMultilevel"/>
    <w:tmpl w:val="12104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6173E"/>
    <w:multiLevelType w:val="hybridMultilevel"/>
    <w:tmpl w:val="9104E48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40640"/>
    <w:multiLevelType w:val="hybridMultilevel"/>
    <w:tmpl w:val="3DCC1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7435EB"/>
    <w:multiLevelType w:val="hybridMultilevel"/>
    <w:tmpl w:val="75D01F8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16E9"/>
    <w:multiLevelType w:val="hybridMultilevel"/>
    <w:tmpl w:val="5E30BE3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3A05A8"/>
    <w:multiLevelType w:val="hybridMultilevel"/>
    <w:tmpl w:val="4F4EDC0A"/>
    <w:lvl w:ilvl="0" w:tplc="6A5EEF9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A0AC1"/>
    <w:multiLevelType w:val="hybridMultilevel"/>
    <w:tmpl w:val="AAA4E1EA"/>
    <w:lvl w:ilvl="0" w:tplc="91469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604A"/>
    <w:multiLevelType w:val="hybridMultilevel"/>
    <w:tmpl w:val="6B1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26B65"/>
    <w:multiLevelType w:val="hybridMultilevel"/>
    <w:tmpl w:val="E6DC3F12"/>
    <w:lvl w:ilvl="0" w:tplc="E434309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321F7"/>
    <w:multiLevelType w:val="hybridMultilevel"/>
    <w:tmpl w:val="40E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33BED"/>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06C81"/>
    <w:multiLevelType w:val="hybridMultilevel"/>
    <w:tmpl w:val="A6440F5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64729C"/>
    <w:multiLevelType w:val="hybridMultilevel"/>
    <w:tmpl w:val="53B6D1BA"/>
    <w:lvl w:ilvl="0" w:tplc="63120D3A">
      <w:start w:val="3"/>
      <w:numFmt w:val="decimal"/>
      <w:lvlText w:val="%1"/>
      <w:lvlJc w:val="left"/>
      <w:pPr>
        <w:ind w:left="298" w:hanging="298"/>
      </w:pPr>
      <w:rPr>
        <w:rFonts w:ascii="Arial" w:eastAsia="Arial" w:hAnsi="Arial" w:hint="default"/>
        <w:b/>
        <w:bCs/>
        <w:color w:val="231F20"/>
        <w:position w:val="7"/>
        <w:sz w:val="16"/>
        <w:szCs w:val="16"/>
      </w:rPr>
    </w:lvl>
    <w:lvl w:ilvl="1" w:tplc="AC26A9C4">
      <w:start w:val="1"/>
      <w:numFmt w:val="upperLetter"/>
      <w:lvlText w:val="%2."/>
      <w:lvlJc w:val="left"/>
      <w:pPr>
        <w:ind w:left="1340" w:hanging="294"/>
      </w:pPr>
      <w:rPr>
        <w:rFonts w:ascii="Arial" w:eastAsia="Arial" w:hAnsi="Arial" w:hint="default"/>
        <w:color w:val="231F20"/>
        <w:spacing w:val="-1"/>
        <w:sz w:val="18"/>
        <w:szCs w:val="18"/>
      </w:rPr>
    </w:lvl>
    <w:lvl w:ilvl="2" w:tplc="6ABACFF4">
      <w:start w:val="1"/>
      <w:numFmt w:val="bullet"/>
      <w:lvlText w:val="•"/>
      <w:lvlJc w:val="left"/>
      <w:pPr>
        <w:ind w:left="2387" w:hanging="294"/>
      </w:pPr>
      <w:rPr>
        <w:rFonts w:hint="default"/>
      </w:rPr>
    </w:lvl>
    <w:lvl w:ilvl="3" w:tplc="6512035E">
      <w:start w:val="1"/>
      <w:numFmt w:val="bullet"/>
      <w:lvlText w:val="•"/>
      <w:lvlJc w:val="left"/>
      <w:pPr>
        <w:ind w:left="3434" w:hanging="294"/>
      </w:pPr>
      <w:rPr>
        <w:rFonts w:hint="default"/>
      </w:rPr>
    </w:lvl>
    <w:lvl w:ilvl="4" w:tplc="80D8654E">
      <w:start w:val="1"/>
      <w:numFmt w:val="bullet"/>
      <w:lvlText w:val="•"/>
      <w:lvlJc w:val="left"/>
      <w:pPr>
        <w:ind w:left="4480" w:hanging="294"/>
      </w:pPr>
      <w:rPr>
        <w:rFonts w:hint="default"/>
      </w:rPr>
    </w:lvl>
    <w:lvl w:ilvl="5" w:tplc="FF1A3FD2">
      <w:start w:val="1"/>
      <w:numFmt w:val="bullet"/>
      <w:lvlText w:val="•"/>
      <w:lvlJc w:val="left"/>
      <w:pPr>
        <w:ind w:left="5527" w:hanging="294"/>
      </w:pPr>
      <w:rPr>
        <w:rFonts w:hint="default"/>
      </w:rPr>
    </w:lvl>
    <w:lvl w:ilvl="6" w:tplc="B5AADA90">
      <w:start w:val="1"/>
      <w:numFmt w:val="bullet"/>
      <w:lvlText w:val="•"/>
      <w:lvlJc w:val="left"/>
      <w:pPr>
        <w:ind w:left="6574" w:hanging="294"/>
      </w:pPr>
      <w:rPr>
        <w:rFonts w:hint="default"/>
      </w:rPr>
    </w:lvl>
    <w:lvl w:ilvl="7" w:tplc="446E84D6">
      <w:start w:val="1"/>
      <w:numFmt w:val="bullet"/>
      <w:lvlText w:val="•"/>
      <w:lvlJc w:val="left"/>
      <w:pPr>
        <w:ind w:left="7621" w:hanging="294"/>
      </w:pPr>
      <w:rPr>
        <w:rFonts w:hint="default"/>
      </w:rPr>
    </w:lvl>
    <w:lvl w:ilvl="8" w:tplc="846A5BFE">
      <w:start w:val="1"/>
      <w:numFmt w:val="bullet"/>
      <w:lvlText w:val="•"/>
      <w:lvlJc w:val="left"/>
      <w:pPr>
        <w:ind w:left="8668" w:hanging="294"/>
      </w:pPr>
      <w:rPr>
        <w:rFonts w:hint="default"/>
      </w:rPr>
    </w:lvl>
  </w:abstractNum>
  <w:abstractNum w:abstractNumId="22" w15:restartNumberingAfterBreak="0">
    <w:nsid w:val="3AF336F3"/>
    <w:multiLevelType w:val="hybridMultilevel"/>
    <w:tmpl w:val="7C6E089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4A04EE"/>
    <w:multiLevelType w:val="hybridMultilevel"/>
    <w:tmpl w:val="B1186BAA"/>
    <w:lvl w:ilvl="0" w:tplc="FAF05FE8">
      <w:start w:val="1"/>
      <w:numFmt w:val="decimal"/>
      <w:lvlText w:val="(%1)"/>
      <w:lvlJc w:val="left"/>
      <w:pPr>
        <w:ind w:left="2073" w:hanging="358"/>
      </w:pPr>
      <w:rPr>
        <w:rFonts w:ascii="Arial" w:eastAsia="Arial" w:hAnsi="Arial" w:hint="default"/>
        <w:spacing w:val="1"/>
        <w:sz w:val="20"/>
        <w:szCs w:val="20"/>
      </w:rPr>
    </w:lvl>
    <w:lvl w:ilvl="1" w:tplc="9BB28218">
      <w:start w:val="1"/>
      <w:numFmt w:val="upperLetter"/>
      <w:lvlText w:val="(%2)"/>
      <w:lvlJc w:val="left"/>
      <w:pPr>
        <w:ind w:left="2552" w:hanging="376"/>
      </w:pPr>
      <w:rPr>
        <w:rFonts w:ascii="Arial" w:eastAsia="Arial" w:hAnsi="Arial" w:hint="default"/>
        <w:spacing w:val="1"/>
        <w:sz w:val="20"/>
        <w:szCs w:val="20"/>
      </w:rPr>
    </w:lvl>
    <w:lvl w:ilvl="2" w:tplc="513CE7DA">
      <w:start w:val="1"/>
      <w:numFmt w:val="bullet"/>
      <w:lvlText w:val="•"/>
      <w:lvlJc w:val="left"/>
      <w:pPr>
        <w:ind w:left="3484" w:hanging="376"/>
      </w:pPr>
      <w:rPr>
        <w:rFonts w:hint="default"/>
      </w:rPr>
    </w:lvl>
    <w:lvl w:ilvl="3" w:tplc="409ACDB4">
      <w:start w:val="1"/>
      <w:numFmt w:val="bullet"/>
      <w:lvlText w:val="•"/>
      <w:lvlJc w:val="left"/>
      <w:pPr>
        <w:ind w:left="4416" w:hanging="376"/>
      </w:pPr>
      <w:rPr>
        <w:rFonts w:hint="default"/>
      </w:rPr>
    </w:lvl>
    <w:lvl w:ilvl="4" w:tplc="2AD21B7A">
      <w:start w:val="1"/>
      <w:numFmt w:val="bullet"/>
      <w:lvlText w:val="•"/>
      <w:lvlJc w:val="left"/>
      <w:pPr>
        <w:ind w:left="5348" w:hanging="376"/>
      </w:pPr>
      <w:rPr>
        <w:rFonts w:hint="default"/>
      </w:rPr>
    </w:lvl>
    <w:lvl w:ilvl="5" w:tplc="5DE4807A">
      <w:start w:val="1"/>
      <w:numFmt w:val="bullet"/>
      <w:lvlText w:val="•"/>
      <w:lvlJc w:val="left"/>
      <w:pPr>
        <w:ind w:left="6280" w:hanging="376"/>
      </w:pPr>
      <w:rPr>
        <w:rFonts w:hint="default"/>
      </w:rPr>
    </w:lvl>
    <w:lvl w:ilvl="6" w:tplc="2FBC962E">
      <w:start w:val="1"/>
      <w:numFmt w:val="bullet"/>
      <w:lvlText w:val="•"/>
      <w:lvlJc w:val="left"/>
      <w:pPr>
        <w:ind w:left="7212" w:hanging="376"/>
      </w:pPr>
      <w:rPr>
        <w:rFonts w:hint="default"/>
      </w:rPr>
    </w:lvl>
    <w:lvl w:ilvl="7" w:tplc="0D421D42">
      <w:start w:val="1"/>
      <w:numFmt w:val="bullet"/>
      <w:lvlText w:val="•"/>
      <w:lvlJc w:val="left"/>
      <w:pPr>
        <w:ind w:left="8144" w:hanging="376"/>
      </w:pPr>
      <w:rPr>
        <w:rFonts w:hint="default"/>
      </w:rPr>
    </w:lvl>
    <w:lvl w:ilvl="8" w:tplc="E4F671F4">
      <w:start w:val="1"/>
      <w:numFmt w:val="bullet"/>
      <w:lvlText w:val="•"/>
      <w:lvlJc w:val="left"/>
      <w:pPr>
        <w:ind w:left="9076" w:hanging="376"/>
      </w:pPr>
      <w:rPr>
        <w:rFonts w:hint="default"/>
      </w:rPr>
    </w:lvl>
  </w:abstractNum>
  <w:abstractNum w:abstractNumId="24" w15:restartNumberingAfterBreak="0">
    <w:nsid w:val="403031B2"/>
    <w:multiLevelType w:val="hybridMultilevel"/>
    <w:tmpl w:val="79A0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57FEC"/>
    <w:multiLevelType w:val="hybridMultilevel"/>
    <w:tmpl w:val="85BE3808"/>
    <w:lvl w:ilvl="0" w:tplc="D7BCFA5E">
      <w:start w:val="1"/>
      <w:numFmt w:val="upperLetter"/>
      <w:lvlText w:val="(%1)"/>
      <w:lvlJc w:val="left"/>
      <w:pPr>
        <w:ind w:left="1112" w:hanging="354"/>
      </w:pPr>
      <w:rPr>
        <w:rFonts w:ascii="Arial" w:eastAsia="Arial" w:hAnsi="Arial" w:hint="default"/>
        <w:sz w:val="20"/>
        <w:szCs w:val="20"/>
      </w:rPr>
    </w:lvl>
    <w:lvl w:ilvl="1" w:tplc="7E9EF064">
      <w:start w:val="1"/>
      <w:numFmt w:val="lowerLetter"/>
      <w:lvlText w:val="(%2)"/>
      <w:lvlJc w:val="left"/>
      <w:pPr>
        <w:ind w:left="1441" w:hanging="329"/>
      </w:pPr>
      <w:rPr>
        <w:rFonts w:ascii="Arial" w:eastAsia="Arial" w:hAnsi="Arial" w:hint="default"/>
        <w:spacing w:val="1"/>
        <w:sz w:val="20"/>
        <w:szCs w:val="20"/>
      </w:rPr>
    </w:lvl>
    <w:lvl w:ilvl="2" w:tplc="F1969A7C">
      <w:start w:val="2"/>
      <w:numFmt w:val="decimal"/>
      <w:lvlText w:val="(%3)"/>
      <w:lvlJc w:val="left"/>
      <w:pPr>
        <w:ind w:left="2157" w:hanging="325"/>
      </w:pPr>
      <w:rPr>
        <w:rFonts w:ascii="Arial" w:eastAsia="Arial" w:hAnsi="Arial" w:hint="default"/>
        <w:spacing w:val="-1"/>
        <w:sz w:val="20"/>
        <w:szCs w:val="20"/>
      </w:rPr>
    </w:lvl>
    <w:lvl w:ilvl="3" w:tplc="31087CBC">
      <w:start w:val="1"/>
      <w:numFmt w:val="upperLetter"/>
      <w:lvlText w:val="(%4)"/>
      <w:lvlJc w:val="left"/>
      <w:pPr>
        <w:ind w:left="2552" w:hanging="355"/>
      </w:pPr>
      <w:rPr>
        <w:rFonts w:ascii="Arial" w:eastAsia="Arial" w:hAnsi="Arial" w:hint="default"/>
        <w:sz w:val="20"/>
        <w:szCs w:val="20"/>
      </w:rPr>
    </w:lvl>
    <w:lvl w:ilvl="4" w:tplc="AE52F830">
      <w:start w:val="1"/>
      <w:numFmt w:val="lowerRoman"/>
      <w:lvlText w:val="(%5)"/>
      <w:lvlJc w:val="left"/>
      <w:pPr>
        <w:ind w:left="3272" w:hanging="262"/>
      </w:pPr>
      <w:rPr>
        <w:rFonts w:ascii="Arial" w:eastAsia="Arial" w:hAnsi="Arial" w:hint="default"/>
        <w:sz w:val="20"/>
        <w:szCs w:val="20"/>
      </w:rPr>
    </w:lvl>
    <w:lvl w:ilvl="5" w:tplc="E18EACBC">
      <w:start w:val="1"/>
      <w:numFmt w:val="bullet"/>
      <w:lvlText w:val="•"/>
      <w:lvlJc w:val="left"/>
      <w:pPr>
        <w:ind w:left="3272" w:hanging="262"/>
      </w:pPr>
      <w:rPr>
        <w:rFonts w:hint="default"/>
      </w:rPr>
    </w:lvl>
    <w:lvl w:ilvl="6" w:tplc="14E4E2E2">
      <w:start w:val="1"/>
      <w:numFmt w:val="bullet"/>
      <w:lvlText w:val="•"/>
      <w:lvlJc w:val="left"/>
      <w:pPr>
        <w:ind w:left="4806" w:hanging="262"/>
      </w:pPr>
      <w:rPr>
        <w:rFonts w:hint="default"/>
      </w:rPr>
    </w:lvl>
    <w:lvl w:ilvl="7" w:tplc="99BE77F8">
      <w:start w:val="1"/>
      <w:numFmt w:val="bullet"/>
      <w:lvlText w:val="•"/>
      <w:lvlJc w:val="left"/>
      <w:pPr>
        <w:ind w:left="6339" w:hanging="262"/>
      </w:pPr>
      <w:rPr>
        <w:rFonts w:hint="default"/>
      </w:rPr>
    </w:lvl>
    <w:lvl w:ilvl="8" w:tplc="DE088DEC">
      <w:start w:val="1"/>
      <w:numFmt w:val="bullet"/>
      <w:lvlText w:val="•"/>
      <w:lvlJc w:val="left"/>
      <w:pPr>
        <w:ind w:left="7873" w:hanging="262"/>
      </w:pPr>
      <w:rPr>
        <w:rFonts w:hint="default"/>
      </w:rPr>
    </w:lvl>
  </w:abstractNum>
  <w:abstractNum w:abstractNumId="26" w15:restartNumberingAfterBreak="0">
    <w:nsid w:val="43751A1E"/>
    <w:multiLevelType w:val="hybridMultilevel"/>
    <w:tmpl w:val="C342728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515A9"/>
    <w:multiLevelType w:val="hybridMultilevel"/>
    <w:tmpl w:val="6784B840"/>
    <w:lvl w:ilvl="0" w:tplc="E6D8A6E6">
      <w:start w:val="1"/>
      <w:numFmt w:val="decimal"/>
      <w:lvlText w:val="(%1)"/>
      <w:lvlJc w:val="left"/>
      <w:pPr>
        <w:ind w:left="2073" w:hanging="358"/>
      </w:pPr>
      <w:rPr>
        <w:rFonts w:ascii="Arial" w:eastAsia="Arial" w:hAnsi="Arial" w:hint="default"/>
        <w:spacing w:val="1"/>
        <w:sz w:val="20"/>
        <w:szCs w:val="20"/>
      </w:rPr>
    </w:lvl>
    <w:lvl w:ilvl="1" w:tplc="5AF4DD4A">
      <w:start w:val="1"/>
      <w:numFmt w:val="upperLetter"/>
      <w:lvlText w:val="(%2)"/>
      <w:lvlJc w:val="left"/>
      <w:pPr>
        <w:ind w:left="2552" w:hanging="376"/>
      </w:pPr>
      <w:rPr>
        <w:rFonts w:ascii="Arial" w:eastAsia="Arial" w:hAnsi="Arial" w:hint="default"/>
        <w:spacing w:val="1"/>
        <w:sz w:val="20"/>
        <w:szCs w:val="20"/>
      </w:rPr>
    </w:lvl>
    <w:lvl w:ilvl="2" w:tplc="DBCCBF5C">
      <w:start w:val="1"/>
      <w:numFmt w:val="bullet"/>
      <w:lvlText w:val="•"/>
      <w:lvlJc w:val="left"/>
      <w:pPr>
        <w:ind w:left="3484" w:hanging="376"/>
      </w:pPr>
      <w:rPr>
        <w:rFonts w:hint="default"/>
      </w:rPr>
    </w:lvl>
    <w:lvl w:ilvl="3" w:tplc="9E0E2A96">
      <w:start w:val="1"/>
      <w:numFmt w:val="bullet"/>
      <w:lvlText w:val="•"/>
      <w:lvlJc w:val="left"/>
      <w:pPr>
        <w:ind w:left="4416" w:hanging="376"/>
      </w:pPr>
      <w:rPr>
        <w:rFonts w:hint="default"/>
      </w:rPr>
    </w:lvl>
    <w:lvl w:ilvl="4" w:tplc="36AE416C">
      <w:start w:val="1"/>
      <w:numFmt w:val="bullet"/>
      <w:lvlText w:val="•"/>
      <w:lvlJc w:val="left"/>
      <w:pPr>
        <w:ind w:left="5348" w:hanging="376"/>
      </w:pPr>
      <w:rPr>
        <w:rFonts w:hint="default"/>
      </w:rPr>
    </w:lvl>
    <w:lvl w:ilvl="5" w:tplc="18527A1E">
      <w:start w:val="1"/>
      <w:numFmt w:val="bullet"/>
      <w:lvlText w:val="•"/>
      <w:lvlJc w:val="left"/>
      <w:pPr>
        <w:ind w:left="6280" w:hanging="376"/>
      </w:pPr>
      <w:rPr>
        <w:rFonts w:hint="default"/>
      </w:rPr>
    </w:lvl>
    <w:lvl w:ilvl="6" w:tplc="3A924156">
      <w:start w:val="1"/>
      <w:numFmt w:val="bullet"/>
      <w:lvlText w:val="•"/>
      <w:lvlJc w:val="left"/>
      <w:pPr>
        <w:ind w:left="7212" w:hanging="376"/>
      </w:pPr>
      <w:rPr>
        <w:rFonts w:hint="default"/>
      </w:rPr>
    </w:lvl>
    <w:lvl w:ilvl="7" w:tplc="04DCBA1E">
      <w:start w:val="1"/>
      <w:numFmt w:val="bullet"/>
      <w:lvlText w:val="•"/>
      <w:lvlJc w:val="left"/>
      <w:pPr>
        <w:ind w:left="8144" w:hanging="376"/>
      </w:pPr>
      <w:rPr>
        <w:rFonts w:hint="default"/>
      </w:rPr>
    </w:lvl>
    <w:lvl w:ilvl="8" w:tplc="85BE41DC">
      <w:start w:val="1"/>
      <w:numFmt w:val="bullet"/>
      <w:lvlText w:val="•"/>
      <w:lvlJc w:val="left"/>
      <w:pPr>
        <w:ind w:left="9076" w:hanging="376"/>
      </w:pPr>
      <w:rPr>
        <w:rFonts w:hint="default"/>
      </w:rPr>
    </w:lvl>
  </w:abstractNum>
  <w:abstractNum w:abstractNumId="28" w15:restartNumberingAfterBreak="0">
    <w:nsid w:val="4C800B90"/>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A3022"/>
    <w:multiLevelType w:val="hybridMultilevel"/>
    <w:tmpl w:val="AC26B19E"/>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57023D91"/>
    <w:multiLevelType w:val="hybridMultilevel"/>
    <w:tmpl w:val="35C89570"/>
    <w:lvl w:ilvl="0" w:tplc="60260666">
      <w:start w:val="1"/>
      <w:numFmt w:val="upperLetter"/>
      <w:lvlText w:val="(%1)"/>
      <w:lvlJc w:val="left"/>
      <w:pPr>
        <w:ind w:left="1112" w:hanging="354"/>
      </w:pPr>
      <w:rPr>
        <w:rFonts w:ascii="Arial" w:eastAsia="Arial" w:hAnsi="Arial" w:hint="default"/>
        <w:sz w:val="20"/>
        <w:szCs w:val="20"/>
      </w:rPr>
    </w:lvl>
    <w:lvl w:ilvl="1" w:tplc="E370C4D0">
      <w:start w:val="1"/>
      <w:numFmt w:val="lowerLetter"/>
      <w:lvlText w:val="(%2)"/>
      <w:lvlJc w:val="left"/>
      <w:pPr>
        <w:ind w:left="1441" w:hanging="329"/>
      </w:pPr>
      <w:rPr>
        <w:rFonts w:ascii="Arial" w:eastAsia="Arial" w:hAnsi="Arial" w:hint="default"/>
        <w:spacing w:val="1"/>
        <w:sz w:val="20"/>
        <w:szCs w:val="20"/>
      </w:rPr>
    </w:lvl>
    <w:lvl w:ilvl="2" w:tplc="11ECC7BE">
      <w:start w:val="2"/>
      <w:numFmt w:val="decimal"/>
      <w:lvlText w:val="(%3)"/>
      <w:lvlJc w:val="left"/>
      <w:pPr>
        <w:ind w:left="2157" w:hanging="325"/>
      </w:pPr>
      <w:rPr>
        <w:rFonts w:ascii="Arial" w:eastAsia="Arial" w:hAnsi="Arial" w:hint="default"/>
        <w:spacing w:val="-1"/>
        <w:sz w:val="20"/>
        <w:szCs w:val="20"/>
      </w:rPr>
    </w:lvl>
    <w:lvl w:ilvl="3" w:tplc="8086FF4C">
      <w:start w:val="1"/>
      <w:numFmt w:val="upperLetter"/>
      <w:lvlText w:val="(%4)"/>
      <w:lvlJc w:val="left"/>
      <w:pPr>
        <w:ind w:left="3235" w:hanging="355"/>
      </w:pPr>
      <w:rPr>
        <w:rFonts w:ascii="Arial" w:eastAsia="Arial" w:hAnsi="Arial" w:hint="default"/>
        <w:sz w:val="20"/>
        <w:szCs w:val="20"/>
      </w:rPr>
    </w:lvl>
    <w:lvl w:ilvl="4" w:tplc="93B4EDF8">
      <w:start w:val="1"/>
      <w:numFmt w:val="lowerRoman"/>
      <w:lvlText w:val="(%5)"/>
      <w:lvlJc w:val="left"/>
      <w:pPr>
        <w:ind w:left="3272" w:hanging="262"/>
      </w:pPr>
      <w:rPr>
        <w:rFonts w:ascii="Arial" w:eastAsia="Arial" w:hAnsi="Arial" w:hint="default"/>
        <w:sz w:val="20"/>
        <w:szCs w:val="20"/>
      </w:rPr>
    </w:lvl>
    <w:lvl w:ilvl="5" w:tplc="E7763C5A">
      <w:start w:val="1"/>
      <w:numFmt w:val="bullet"/>
      <w:lvlText w:val="•"/>
      <w:lvlJc w:val="left"/>
      <w:pPr>
        <w:ind w:left="3272" w:hanging="262"/>
      </w:pPr>
      <w:rPr>
        <w:rFonts w:hint="default"/>
      </w:rPr>
    </w:lvl>
    <w:lvl w:ilvl="6" w:tplc="99C8256C">
      <w:start w:val="1"/>
      <w:numFmt w:val="bullet"/>
      <w:lvlText w:val="•"/>
      <w:lvlJc w:val="left"/>
      <w:pPr>
        <w:ind w:left="4806" w:hanging="262"/>
      </w:pPr>
      <w:rPr>
        <w:rFonts w:hint="default"/>
      </w:rPr>
    </w:lvl>
    <w:lvl w:ilvl="7" w:tplc="EF7E5E4A">
      <w:start w:val="1"/>
      <w:numFmt w:val="bullet"/>
      <w:lvlText w:val="•"/>
      <w:lvlJc w:val="left"/>
      <w:pPr>
        <w:ind w:left="6339" w:hanging="262"/>
      </w:pPr>
      <w:rPr>
        <w:rFonts w:hint="default"/>
      </w:rPr>
    </w:lvl>
    <w:lvl w:ilvl="8" w:tplc="9E106C8A">
      <w:start w:val="1"/>
      <w:numFmt w:val="bullet"/>
      <w:lvlText w:val="•"/>
      <w:lvlJc w:val="left"/>
      <w:pPr>
        <w:ind w:left="7873" w:hanging="262"/>
      </w:pPr>
      <w:rPr>
        <w:rFonts w:hint="default"/>
      </w:rPr>
    </w:lvl>
  </w:abstractNum>
  <w:abstractNum w:abstractNumId="31" w15:restartNumberingAfterBreak="0">
    <w:nsid w:val="664F287C"/>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90BA4"/>
    <w:multiLevelType w:val="hybridMultilevel"/>
    <w:tmpl w:val="6B78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F26DF"/>
    <w:multiLevelType w:val="hybridMultilevel"/>
    <w:tmpl w:val="376C83A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5F88"/>
    <w:multiLevelType w:val="hybridMultilevel"/>
    <w:tmpl w:val="0C127D2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93EEF"/>
    <w:multiLevelType w:val="hybridMultilevel"/>
    <w:tmpl w:val="BDA86C12"/>
    <w:lvl w:ilvl="0" w:tplc="E5C41BE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E77F9A"/>
    <w:multiLevelType w:val="hybridMultilevel"/>
    <w:tmpl w:val="07A6AFEC"/>
    <w:lvl w:ilvl="0" w:tplc="5FA00E36">
      <w:start w:val="1"/>
      <w:numFmt w:val="lowerLetter"/>
      <w:lvlText w:val="(%1)"/>
      <w:lvlJc w:val="left"/>
      <w:pPr>
        <w:ind w:left="1112" w:hanging="327"/>
      </w:pPr>
      <w:rPr>
        <w:rFonts w:ascii="Arial" w:eastAsia="Arial" w:hAnsi="Arial" w:hint="default"/>
        <w:spacing w:val="1"/>
        <w:sz w:val="20"/>
        <w:szCs w:val="20"/>
      </w:rPr>
    </w:lvl>
    <w:lvl w:ilvl="1" w:tplc="97F8879A">
      <w:start w:val="1"/>
      <w:numFmt w:val="decimal"/>
      <w:lvlText w:val="(%2)"/>
      <w:lvlJc w:val="left"/>
      <w:pPr>
        <w:ind w:left="1832" w:hanging="362"/>
      </w:pPr>
      <w:rPr>
        <w:rFonts w:ascii="Arial" w:eastAsia="Arial" w:hAnsi="Arial" w:hint="default"/>
        <w:spacing w:val="1"/>
        <w:sz w:val="20"/>
        <w:szCs w:val="20"/>
      </w:rPr>
    </w:lvl>
    <w:lvl w:ilvl="2" w:tplc="80301A08">
      <w:start w:val="1"/>
      <w:numFmt w:val="bullet"/>
      <w:lvlText w:val="•"/>
      <w:lvlJc w:val="left"/>
      <w:pPr>
        <w:ind w:left="2844" w:hanging="362"/>
      </w:pPr>
      <w:rPr>
        <w:rFonts w:hint="default"/>
      </w:rPr>
    </w:lvl>
    <w:lvl w:ilvl="3" w:tplc="FA22AAEA">
      <w:start w:val="1"/>
      <w:numFmt w:val="bullet"/>
      <w:lvlText w:val="•"/>
      <w:lvlJc w:val="left"/>
      <w:pPr>
        <w:ind w:left="3856" w:hanging="362"/>
      </w:pPr>
      <w:rPr>
        <w:rFonts w:hint="default"/>
      </w:rPr>
    </w:lvl>
    <w:lvl w:ilvl="4" w:tplc="433CEA10">
      <w:start w:val="1"/>
      <w:numFmt w:val="bullet"/>
      <w:lvlText w:val="•"/>
      <w:lvlJc w:val="left"/>
      <w:pPr>
        <w:ind w:left="4868" w:hanging="362"/>
      </w:pPr>
      <w:rPr>
        <w:rFonts w:hint="default"/>
      </w:rPr>
    </w:lvl>
    <w:lvl w:ilvl="5" w:tplc="02F029C0">
      <w:start w:val="1"/>
      <w:numFmt w:val="bullet"/>
      <w:lvlText w:val="•"/>
      <w:lvlJc w:val="left"/>
      <w:pPr>
        <w:ind w:left="5880" w:hanging="362"/>
      </w:pPr>
      <w:rPr>
        <w:rFonts w:hint="default"/>
      </w:rPr>
    </w:lvl>
    <w:lvl w:ilvl="6" w:tplc="F5C2C458">
      <w:start w:val="1"/>
      <w:numFmt w:val="bullet"/>
      <w:lvlText w:val="•"/>
      <w:lvlJc w:val="left"/>
      <w:pPr>
        <w:ind w:left="6892" w:hanging="362"/>
      </w:pPr>
      <w:rPr>
        <w:rFonts w:hint="default"/>
      </w:rPr>
    </w:lvl>
    <w:lvl w:ilvl="7" w:tplc="FA8A39D2">
      <w:start w:val="1"/>
      <w:numFmt w:val="bullet"/>
      <w:lvlText w:val="•"/>
      <w:lvlJc w:val="left"/>
      <w:pPr>
        <w:ind w:left="7904" w:hanging="362"/>
      </w:pPr>
      <w:rPr>
        <w:rFonts w:hint="default"/>
      </w:rPr>
    </w:lvl>
    <w:lvl w:ilvl="8" w:tplc="7B5E48AE">
      <w:start w:val="1"/>
      <w:numFmt w:val="bullet"/>
      <w:lvlText w:val="•"/>
      <w:lvlJc w:val="left"/>
      <w:pPr>
        <w:ind w:left="8916" w:hanging="362"/>
      </w:pPr>
      <w:rPr>
        <w:rFonts w:hint="default"/>
      </w:rPr>
    </w:lvl>
  </w:abstractNum>
  <w:abstractNum w:abstractNumId="37" w15:restartNumberingAfterBreak="0">
    <w:nsid w:val="7CAA4D34"/>
    <w:multiLevelType w:val="hybridMultilevel"/>
    <w:tmpl w:val="237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26"/>
  </w:num>
  <w:num w:numId="5">
    <w:abstractNumId w:val="33"/>
  </w:num>
  <w:num w:numId="6">
    <w:abstractNumId w:val="19"/>
  </w:num>
  <w:num w:numId="7">
    <w:abstractNumId w:val="22"/>
  </w:num>
  <w:num w:numId="8">
    <w:abstractNumId w:val="29"/>
  </w:num>
  <w:num w:numId="9">
    <w:abstractNumId w:val="9"/>
  </w:num>
  <w:num w:numId="10">
    <w:abstractNumId w:val="1"/>
  </w:num>
  <w:num w:numId="11">
    <w:abstractNumId w:val="15"/>
  </w:num>
  <w:num w:numId="12">
    <w:abstractNumId w:val="32"/>
  </w:num>
  <w:num w:numId="13">
    <w:abstractNumId w:val="6"/>
  </w:num>
  <w:num w:numId="14">
    <w:abstractNumId w:val="13"/>
  </w:num>
  <w:num w:numId="15">
    <w:abstractNumId w:val="2"/>
  </w:num>
  <w:num w:numId="16">
    <w:abstractNumId w:val="37"/>
  </w:num>
  <w:num w:numId="17">
    <w:abstractNumId w:val="10"/>
  </w:num>
  <w:num w:numId="18">
    <w:abstractNumId w:val="8"/>
  </w:num>
  <w:num w:numId="19">
    <w:abstractNumId w:val="14"/>
  </w:num>
  <w:num w:numId="20">
    <w:abstractNumId w:val="12"/>
  </w:num>
  <w:num w:numId="21">
    <w:abstractNumId w:val="11"/>
  </w:num>
  <w:num w:numId="22">
    <w:abstractNumId w:val="23"/>
  </w:num>
  <w:num w:numId="23">
    <w:abstractNumId w:val="3"/>
  </w:num>
  <w:num w:numId="24">
    <w:abstractNumId w:val="25"/>
  </w:num>
  <w:num w:numId="25">
    <w:abstractNumId w:val="0"/>
  </w:num>
  <w:num w:numId="26">
    <w:abstractNumId w:val="24"/>
  </w:num>
  <w:num w:numId="27">
    <w:abstractNumId w:val="4"/>
  </w:num>
  <w:num w:numId="28">
    <w:abstractNumId w:val="34"/>
  </w:num>
  <w:num w:numId="29">
    <w:abstractNumId w:val="5"/>
  </w:num>
  <w:num w:numId="30">
    <w:abstractNumId w:val="18"/>
  </w:num>
  <w:num w:numId="31">
    <w:abstractNumId w:val="31"/>
  </w:num>
  <w:num w:numId="32">
    <w:abstractNumId w:val="28"/>
  </w:num>
  <w:num w:numId="33">
    <w:abstractNumId w:val="27"/>
  </w:num>
  <w:num w:numId="34">
    <w:abstractNumId w:val="36"/>
  </w:num>
  <w:num w:numId="35">
    <w:abstractNumId w:val="30"/>
  </w:num>
  <w:num w:numId="36">
    <w:abstractNumId w:val="21"/>
  </w:num>
  <w:num w:numId="37">
    <w:abstractNumId w:val="7"/>
  </w:num>
  <w:num w:numId="38">
    <w:abstractNumId w:val="10"/>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C8"/>
    <w:rsid w:val="00007157"/>
    <w:rsid w:val="00030936"/>
    <w:rsid w:val="00032599"/>
    <w:rsid w:val="00037F0A"/>
    <w:rsid w:val="000A2250"/>
    <w:rsid w:val="000B0AE6"/>
    <w:rsid w:val="000D72CE"/>
    <w:rsid w:val="00105D70"/>
    <w:rsid w:val="00120470"/>
    <w:rsid w:val="001228AB"/>
    <w:rsid w:val="001255FD"/>
    <w:rsid w:val="00126E82"/>
    <w:rsid w:val="00155594"/>
    <w:rsid w:val="001636A7"/>
    <w:rsid w:val="00167B70"/>
    <w:rsid w:val="00167F49"/>
    <w:rsid w:val="00187C7F"/>
    <w:rsid w:val="001B01F0"/>
    <w:rsid w:val="001D007F"/>
    <w:rsid w:val="001E2119"/>
    <w:rsid w:val="001E3171"/>
    <w:rsid w:val="001F47B1"/>
    <w:rsid w:val="00202C03"/>
    <w:rsid w:val="00237859"/>
    <w:rsid w:val="00245582"/>
    <w:rsid w:val="00252B63"/>
    <w:rsid w:val="002871FA"/>
    <w:rsid w:val="00295DE9"/>
    <w:rsid w:val="002A216E"/>
    <w:rsid w:val="002A29FE"/>
    <w:rsid w:val="002C00EE"/>
    <w:rsid w:val="002C3D0F"/>
    <w:rsid w:val="002E3EB2"/>
    <w:rsid w:val="002E6599"/>
    <w:rsid w:val="002F4FA2"/>
    <w:rsid w:val="002F7315"/>
    <w:rsid w:val="003222B6"/>
    <w:rsid w:val="00323D90"/>
    <w:rsid w:val="00350E7F"/>
    <w:rsid w:val="003553C1"/>
    <w:rsid w:val="00365BD8"/>
    <w:rsid w:val="00391C76"/>
    <w:rsid w:val="003920A5"/>
    <w:rsid w:val="0039790B"/>
    <w:rsid w:val="003C775B"/>
    <w:rsid w:val="003D4AB1"/>
    <w:rsid w:val="003D7427"/>
    <w:rsid w:val="003E0F4B"/>
    <w:rsid w:val="003E6605"/>
    <w:rsid w:val="003E7FB4"/>
    <w:rsid w:val="003F560D"/>
    <w:rsid w:val="00407615"/>
    <w:rsid w:val="00410BAE"/>
    <w:rsid w:val="00413BBE"/>
    <w:rsid w:val="00423758"/>
    <w:rsid w:val="00436589"/>
    <w:rsid w:val="004663E2"/>
    <w:rsid w:val="00485A4F"/>
    <w:rsid w:val="00490A50"/>
    <w:rsid w:val="004C4C35"/>
    <w:rsid w:val="004F0657"/>
    <w:rsid w:val="004F6FEC"/>
    <w:rsid w:val="00544936"/>
    <w:rsid w:val="005469ED"/>
    <w:rsid w:val="0055502C"/>
    <w:rsid w:val="005729DF"/>
    <w:rsid w:val="00576FF5"/>
    <w:rsid w:val="00577E1D"/>
    <w:rsid w:val="005915F0"/>
    <w:rsid w:val="00596D11"/>
    <w:rsid w:val="005A1831"/>
    <w:rsid w:val="005A5B12"/>
    <w:rsid w:val="005C7B72"/>
    <w:rsid w:val="005D7E6E"/>
    <w:rsid w:val="005E1E4A"/>
    <w:rsid w:val="005F5F29"/>
    <w:rsid w:val="0062118A"/>
    <w:rsid w:val="00640060"/>
    <w:rsid w:val="006557ED"/>
    <w:rsid w:val="0067355E"/>
    <w:rsid w:val="006779F5"/>
    <w:rsid w:val="00685A1F"/>
    <w:rsid w:val="006912D8"/>
    <w:rsid w:val="006D483E"/>
    <w:rsid w:val="006E0C7F"/>
    <w:rsid w:val="006E1D6E"/>
    <w:rsid w:val="006E4EF5"/>
    <w:rsid w:val="006F1365"/>
    <w:rsid w:val="006F4C0B"/>
    <w:rsid w:val="00712F3E"/>
    <w:rsid w:val="00727687"/>
    <w:rsid w:val="007336B3"/>
    <w:rsid w:val="00735455"/>
    <w:rsid w:val="00742351"/>
    <w:rsid w:val="00745486"/>
    <w:rsid w:val="00747CB3"/>
    <w:rsid w:val="00761956"/>
    <w:rsid w:val="00766D3A"/>
    <w:rsid w:val="007B01B7"/>
    <w:rsid w:val="007B44DD"/>
    <w:rsid w:val="007D2B23"/>
    <w:rsid w:val="007D2E85"/>
    <w:rsid w:val="007E14C3"/>
    <w:rsid w:val="007E1B82"/>
    <w:rsid w:val="00800203"/>
    <w:rsid w:val="008034A9"/>
    <w:rsid w:val="00814FEF"/>
    <w:rsid w:val="008276DF"/>
    <w:rsid w:val="00834740"/>
    <w:rsid w:val="0085450B"/>
    <w:rsid w:val="00866248"/>
    <w:rsid w:val="0087657D"/>
    <w:rsid w:val="00887A68"/>
    <w:rsid w:val="008A40F6"/>
    <w:rsid w:val="008B45B6"/>
    <w:rsid w:val="008B740B"/>
    <w:rsid w:val="008D33C4"/>
    <w:rsid w:val="009070C3"/>
    <w:rsid w:val="00907698"/>
    <w:rsid w:val="00924028"/>
    <w:rsid w:val="00924A73"/>
    <w:rsid w:val="00926BE2"/>
    <w:rsid w:val="0093212E"/>
    <w:rsid w:val="00941ECF"/>
    <w:rsid w:val="00943119"/>
    <w:rsid w:val="00944E55"/>
    <w:rsid w:val="00982BB4"/>
    <w:rsid w:val="009A032F"/>
    <w:rsid w:val="009A73EB"/>
    <w:rsid w:val="009B771A"/>
    <w:rsid w:val="009C142C"/>
    <w:rsid w:val="009C2834"/>
    <w:rsid w:val="009C5854"/>
    <w:rsid w:val="00A07364"/>
    <w:rsid w:val="00A11609"/>
    <w:rsid w:val="00A2438E"/>
    <w:rsid w:val="00A36273"/>
    <w:rsid w:val="00A4651C"/>
    <w:rsid w:val="00A53D4E"/>
    <w:rsid w:val="00A60D57"/>
    <w:rsid w:val="00A617E1"/>
    <w:rsid w:val="00A7229E"/>
    <w:rsid w:val="00A8243C"/>
    <w:rsid w:val="00AB1644"/>
    <w:rsid w:val="00AB2C19"/>
    <w:rsid w:val="00AC3A01"/>
    <w:rsid w:val="00AC4BD3"/>
    <w:rsid w:val="00AC5564"/>
    <w:rsid w:val="00AD7369"/>
    <w:rsid w:val="00AF54B5"/>
    <w:rsid w:val="00B17A52"/>
    <w:rsid w:val="00B31851"/>
    <w:rsid w:val="00B33A6E"/>
    <w:rsid w:val="00B42BDD"/>
    <w:rsid w:val="00B47204"/>
    <w:rsid w:val="00B557DF"/>
    <w:rsid w:val="00B65B4E"/>
    <w:rsid w:val="00B71289"/>
    <w:rsid w:val="00B75B42"/>
    <w:rsid w:val="00B81CC2"/>
    <w:rsid w:val="00B90E7F"/>
    <w:rsid w:val="00BA27F5"/>
    <w:rsid w:val="00BA5476"/>
    <w:rsid w:val="00BE3A88"/>
    <w:rsid w:val="00BF70A4"/>
    <w:rsid w:val="00C13518"/>
    <w:rsid w:val="00C30C5A"/>
    <w:rsid w:val="00C347FA"/>
    <w:rsid w:val="00C37C76"/>
    <w:rsid w:val="00C6247B"/>
    <w:rsid w:val="00C63765"/>
    <w:rsid w:val="00C918D3"/>
    <w:rsid w:val="00CA280C"/>
    <w:rsid w:val="00CB0A9F"/>
    <w:rsid w:val="00CC06F2"/>
    <w:rsid w:val="00CC104C"/>
    <w:rsid w:val="00CC75A9"/>
    <w:rsid w:val="00CD478E"/>
    <w:rsid w:val="00CE65A0"/>
    <w:rsid w:val="00CE6AAD"/>
    <w:rsid w:val="00CF3BCA"/>
    <w:rsid w:val="00D25717"/>
    <w:rsid w:val="00D40FB3"/>
    <w:rsid w:val="00D62811"/>
    <w:rsid w:val="00D642A9"/>
    <w:rsid w:val="00D735E2"/>
    <w:rsid w:val="00D77B2C"/>
    <w:rsid w:val="00DA5825"/>
    <w:rsid w:val="00DB0961"/>
    <w:rsid w:val="00DD327B"/>
    <w:rsid w:val="00DF1D70"/>
    <w:rsid w:val="00E14337"/>
    <w:rsid w:val="00E270D4"/>
    <w:rsid w:val="00E30B0F"/>
    <w:rsid w:val="00E33D5F"/>
    <w:rsid w:val="00E4308F"/>
    <w:rsid w:val="00E45598"/>
    <w:rsid w:val="00E70DA2"/>
    <w:rsid w:val="00E77E3C"/>
    <w:rsid w:val="00E82ED4"/>
    <w:rsid w:val="00E84A20"/>
    <w:rsid w:val="00E86FC8"/>
    <w:rsid w:val="00E87334"/>
    <w:rsid w:val="00EA3155"/>
    <w:rsid w:val="00EE3E68"/>
    <w:rsid w:val="00EF098A"/>
    <w:rsid w:val="00F0011D"/>
    <w:rsid w:val="00F05F25"/>
    <w:rsid w:val="00F11DCA"/>
    <w:rsid w:val="00F154ED"/>
    <w:rsid w:val="00F33F60"/>
    <w:rsid w:val="00F342C0"/>
    <w:rsid w:val="00F7149C"/>
    <w:rsid w:val="00F81094"/>
    <w:rsid w:val="00F958D1"/>
    <w:rsid w:val="00FA6416"/>
    <w:rsid w:val="00FB74EA"/>
    <w:rsid w:val="00FE102B"/>
    <w:rsid w:val="00FE3014"/>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36"/>
    <w:rPr>
      <w:rFonts w:ascii="Times New Roman" w:eastAsia="Times New Roman" w:hAnsi="Times New Roman"/>
      <w:sz w:val="24"/>
      <w:szCs w:val="24"/>
    </w:rPr>
  </w:style>
  <w:style w:type="paragraph" w:styleId="Heading1">
    <w:name w:val="heading 1"/>
    <w:basedOn w:val="Normal"/>
    <w:next w:val="Normal"/>
    <w:link w:val="Heading1Char"/>
    <w:uiPriority w:val="1"/>
    <w:qFormat/>
    <w:rsid w:val="00544936"/>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uiPriority w:val="1"/>
    <w:qFormat/>
    <w:rsid w:val="00544936"/>
    <w:pPr>
      <w:keepNext/>
      <w:numPr>
        <w:ilvl w:val="1"/>
        <w:numId w:val="1"/>
      </w:numPr>
      <w:spacing w:after="240"/>
      <w:outlineLvl w:val="1"/>
    </w:pPr>
    <w:rPr>
      <w:rFonts w:ascii="Arial Black" w:hAnsi="Arial Black"/>
      <w:sz w:val="28"/>
      <w:szCs w:val="20"/>
    </w:rPr>
  </w:style>
  <w:style w:type="paragraph" w:styleId="Heading3">
    <w:name w:val="heading 3"/>
    <w:basedOn w:val="Normal"/>
    <w:link w:val="Heading3Char"/>
    <w:uiPriority w:val="99"/>
    <w:qFormat/>
    <w:rsid w:val="00544936"/>
    <w:pPr>
      <w:keepNext/>
      <w:numPr>
        <w:ilvl w:val="2"/>
        <w:numId w:val="1"/>
      </w:numPr>
      <w:suppressAutoHyphens/>
      <w:spacing w:after="240"/>
      <w:outlineLvl w:val="2"/>
    </w:pPr>
    <w:rPr>
      <w:rFonts w:ascii="Arial" w:hAnsi="Arial"/>
      <w:b/>
      <w:szCs w:val="20"/>
    </w:rPr>
  </w:style>
  <w:style w:type="paragraph" w:styleId="Heading4">
    <w:name w:val="heading 4"/>
    <w:basedOn w:val="Normal"/>
    <w:link w:val="Heading4Char"/>
    <w:uiPriority w:val="99"/>
    <w:qFormat/>
    <w:rsid w:val="00544936"/>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link w:val="Heading5Char"/>
    <w:unhideWhenUsed/>
    <w:qFormat/>
    <w:rsid w:val="002871FA"/>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766D3A"/>
    <w:pPr>
      <w:keepNext/>
      <w:tabs>
        <w:tab w:val="center" w:pos="4680"/>
      </w:tabs>
      <w:spacing w:after="60"/>
      <w:jc w:val="center"/>
      <w:outlineLvl w:val="5"/>
    </w:pPr>
    <w:rPr>
      <w:rFonts w:eastAsia="Calibri"/>
      <w:b/>
      <w:bCs/>
      <w:sz w:val="28"/>
      <w:szCs w:val="28"/>
      <w:lang w:val="x-none" w:eastAsia="x-none"/>
    </w:rPr>
  </w:style>
  <w:style w:type="paragraph" w:styleId="Heading7">
    <w:name w:val="heading 7"/>
    <w:basedOn w:val="Normal"/>
    <w:next w:val="Normal"/>
    <w:link w:val="Heading7Char"/>
    <w:uiPriority w:val="9"/>
    <w:semiHidden/>
    <w:unhideWhenUsed/>
    <w:qFormat/>
    <w:rsid w:val="00766D3A"/>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766D3A"/>
    <w:pPr>
      <w:keepNext/>
      <w:tabs>
        <w:tab w:val="center" w:pos="4680"/>
      </w:tabs>
      <w:spacing w:after="60"/>
      <w:jc w:val="center"/>
      <w:outlineLvl w:val="7"/>
    </w:pPr>
    <w:rPr>
      <w:rFonts w:eastAsia="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44936"/>
    <w:rPr>
      <w:rFonts w:ascii="Arial Black" w:eastAsia="Times New Roman" w:hAnsi="Arial Black" w:cs="Times New Roman"/>
      <w:kern w:val="28"/>
      <w:sz w:val="36"/>
      <w:szCs w:val="20"/>
    </w:rPr>
  </w:style>
  <w:style w:type="character" w:customStyle="1" w:styleId="Heading2Char">
    <w:name w:val="Heading 2 Char"/>
    <w:link w:val="Heading2"/>
    <w:uiPriority w:val="1"/>
    <w:rsid w:val="00544936"/>
    <w:rPr>
      <w:rFonts w:ascii="Arial Black" w:eastAsia="Times New Roman" w:hAnsi="Arial Black" w:cs="Times New Roman"/>
      <w:sz w:val="28"/>
      <w:szCs w:val="20"/>
    </w:rPr>
  </w:style>
  <w:style w:type="character" w:customStyle="1" w:styleId="Heading3Char">
    <w:name w:val="Heading 3 Char"/>
    <w:link w:val="Heading3"/>
    <w:uiPriority w:val="99"/>
    <w:rsid w:val="00544936"/>
    <w:rPr>
      <w:rFonts w:ascii="Arial" w:eastAsia="Times New Roman" w:hAnsi="Arial" w:cs="Times New Roman"/>
      <w:b/>
      <w:sz w:val="24"/>
      <w:szCs w:val="20"/>
    </w:rPr>
  </w:style>
  <w:style w:type="character" w:customStyle="1" w:styleId="Heading4Char">
    <w:name w:val="Heading 4 Char"/>
    <w:link w:val="Heading4"/>
    <w:uiPriority w:val="99"/>
    <w:rsid w:val="00544936"/>
    <w:rPr>
      <w:rFonts w:ascii="Arial" w:eastAsia="Times New Roman" w:hAnsi="Arial" w:cs="Times New Roman"/>
      <w:b/>
      <w:i/>
      <w:szCs w:val="20"/>
    </w:rPr>
  </w:style>
  <w:style w:type="paragraph" w:styleId="ListParagraph">
    <w:name w:val="List Paragraph"/>
    <w:basedOn w:val="Normal"/>
    <w:uiPriority w:val="34"/>
    <w:qFormat/>
    <w:rsid w:val="00544936"/>
    <w:pPr>
      <w:ind w:left="720"/>
      <w:contextualSpacing/>
    </w:pPr>
  </w:style>
  <w:style w:type="paragraph" w:styleId="NormalWeb">
    <w:name w:val="Normal (Web)"/>
    <w:basedOn w:val="Normal"/>
    <w:uiPriority w:val="99"/>
    <w:unhideWhenUsed/>
    <w:rsid w:val="00544936"/>
    <w:pPr>
      <w:spacing w:before="100" w:beforeAutospacing="1" w:after="100" w:afterAutospacing="1"/>
    </w:pPr>
  </w:style>
  <w:style w:type="paragraph" w:styleId="BalloonText">
    <w:name w:val="Balloon Text"/>
    <w:basedOn w:val="Normal"/>
    <w:link w:val="BalloonTextChar"/>
    <w:uiPriority w:val="99"/>
    <w:semiHidden/>
    <w:unhideWhenUsed/>
    <w:rsid w:val="00E270D4"/>
    <w:rPr>
      <w:rFonts w:ascii="Segoe UI" w:hAnsi="Segoe UI" w:cs="Segoe UI"/>
      <w:sz w:val="18"/>
      <w:szCs w:val="18"/>
    </w:rPr>
  </w:style>
  <w:style w:type="character" w:customStyle="1" w:styleId="BalloonTextChar">
    <w:name w:val="Balloon Text Char"/>
    <w:link w:val="BalloonText"/>
    <w:uiPriority w:val="99"/>
    <w:semiHidden/>
    <w:rsid w:val="00E270D4"/>
    <w:rPr>
      <w:rFonts w:ascii="Segoe UI" w:eastAsia="Times New Roman" w:hAnsi="Segoe UI" w:cs="Segoe UI"/>
      <w:sz w:val="18"/>
      <w:szCs w:val="18"/>
    </w:rPr>
  </w:style>
  <w:style w:type="paragraph" w:styleId="Header">
    <w:name w:val="header"/>
    <w:basedOn w:val="Normal"/>
    <w:link w:val="HeaderChar"/>
    <w:uiPriority w:val="99"/>
    <w:unhideWhenUsed/>
    <w:rsid w:val="00E270D4"/>
    <w:pPr>
      <w:tabs>
        <w:tab w:val="center" w:pos="4680"/>
        <w:tab w:val="right" w:pos="9360"/>
      </w:tabs>
    </w:pPr>
  </w:style>
  <w:style w:type="character" w:customStyle="1" w:styleId="HeaderChar">
    <w:name w:val="Header Char"/>
    <w:link w:val="Header"/>
    <w:uiPriority w:val="99"/>
    <w:rsid w:val="00E27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0D4"/>
    <w:pPr>
      <w:tabs>
        <w:tab w:val="center" w:pos="4680"/>
        <w:tab w:val="right" w:pos="9360"/>
      </w:tabs>
    </w:pPr>
  </w:style>
  <w:style w:type="character" w:customStyle="1" w:styleId="FooterChar">
    <w:name w:val="Footer Char"/>
    <w:link w:val="Footer"/>
    <w:uiPriority w:val="99"/>
    <w:rsid w:val="00E270D4"/>
    <w:rPr>
      <w:rFonts w:ascii="Times New Roman" w:eastAsia="Times New Roman" w:hAnsi="Times New Roman" w:cs="Times New Roman"/>
      <w:sz w:val="24"/>
      <w:szCs w:val="24"/>
    </w:rPr>
  </w:style>
  <w:style w:type="character" w:styleId="PageNumber">
    <w:name w:val="page number"/>
    <w:basedOn w:val="DefaultParagraphFont"/>
    <w:uiPriority w:val="99"/>
    <w:rsid w:val="00E270D4"/>
  </w:style>
  <w:style w:type="character" w:customStyle="1" w:styleId="Heading5Char">
    <w:name w:val="Heading 5 Char"/>
    <w:link w:val="Heading5"/>
    <w:rsid w:val="002871FA"/>
    <w:rPr>
      <w:rFonts w:ascii="Calibri Light" w:eastAsia="Times New Roman" w:hAnsi="Calibri Light" w:cs="Times New Roman"/>
      <w:color w:val="2E74B5"/>
      <w:sz w:val="24"/>
      <w:szCs w:val="24"/>
    </w:rPr>
  </w:style>
  <w:style w:type="paragraph" w:styleId="BodyText">
    <w:name w:val="Body Text"/>
    <w:basedOn w:val="Normal"/>
    <w:link w:val="BodyTextChar"/>
    <w:uiPriority w:val="1"/>
    <w:qFormat/>
    <w:rsid w:val="002871FA"/>
    <w:pPr>
      <w:widowControl w:val="0"/>
      <w:autoSpaceDE w:val="0"/>
      <w:autoSpaceDN w:val="0"/>
    </w:pPr>
  </w:style>
  <w:style w:type="character" w:customStyle="1" w:styleId="BodyTextChar">
    <w:name w:val="Body Text Char"/>
    <w:link w:val="BodyText"/>
    <w:uiPriority w:val="1"/>
    <w:rsid w:val="002871FA"/>
    <w:rPr>
      <w:rFonts w:ascii="Times New Roman" w:eastAsia="Times New Roman" w:hAnsi="Times New Roman" w:cs="Times New Roman"/>
      <w:sz w:val="24"/>
      <w:szCs w:val="24"/>
    </w:rPr>
  </w:style>
  <w:style w:type="character" w:styleId="CommentReference">
    <w:name w:val="annotation reference"/>
    <w:uiPriority w:val="99"/>
    <w:semiHidden/>
    <w:unhideWhenUsed/>
    <w:rsid w:val="002871FA"/>
    <w:rPr>
      <w:sz w:val="16"/>
      <w:szCs w:val="16"/>
    </w:rPr>
  </w:style>
  <w:style w:type="paragraph" w:styleId="CommentText">
    <w:name w:val="annotation text"/>
    <w:basedOn w:val="Normal"/>
    <w:link w:val="CommentTextChar"/>
    <w:uiPriority w:val="99"/>
    <w:semiHidden/>
    <w:unhideWhenUsed/>
    <w:rsid w:val="002871FA"/>
    <w:pPr>
      <w:widowControl w:val="0"/>
      <w:autoSpaceDE w:val="0"/>
      <w:autoSpaceDN w:val="0"/>
    </w:pPr>
    <w:rPr>
      <w:sz w:val="20"/>
      <w:szCs w:val="20"/>
    </w:rPr>
  </w:style>
  <w:style w:type="character" w:customStyle="1" w:styleId="CommentTextChar">
    <w:name w:val="Comment Text Char"/>
    <w:link w:val="CommentText"/>
    <w:uiPriority w:val="99"/>
    <w:semiHidden/>
    <w:rsid w:val="002871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A52"/>
    <w:pPr>
      <w:widowControl/>
      <w:autoSpaceDE/>
      <w:autoSpaceDN/>
    </w:pPr>
    <w:rPr>
      <w:b/>
      <w:bCs/>
    </w:rPr>
  </w:style>
  <w:style w:type="character" w:customStyle="1" w:styleId="CommentSubjectChar">
    <w:name w:val="Comment Subject Char"/>
    <w:link w:val="CommentSubject"/>
    <w:uiPriority w:val="99"/>
    <w:semiHidden/>
    <w:rsid w:val="00B17A52"/>
    <w:rPr>
      <w:rFonts w:ascii="Times New Roman" w:eastAsia="Times New Roman" w:hAnsi="Times New Roman" w:cs="Times New Roman"/>
      <w:b/>
      <w:bCs/>
      <w:sz w:val="20"/>
      <w:szCs w:val="20"/>
    </w:rPr>
  </w:style>
  <w:style w:type="paragraph" w:styleId="Revision">
    <w:name w:val="Revision"/>
    <w:hidden/>
    <w:uiPriority w:val="99"/>
    <w:semiHidden/>
    <w:rsid w:val="00761956"/>
    <w:rPr>
      <w:rFonts w:ascii="Times New Roman" w:eastAsia="Times New Roman" w:hAnsi="Times New Roman"/>
      <w:sz w:val="24"/>
      <w:szCs w:val="24"/>
    </w:rPr>
  </w:style>
  <w:style w:type="table" w:styleId="TableGrid">
    <w:name w:val="Table Grid"/>
    <w:basedOn w:val="TableNormal"/>
    <w:uiPriority w:val="39"/>
    <w:unhideWhenUsed/>
    <w:rsid w:val="0093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9"/>
    <w:rsid w:val="00766D3A"/>
    <w:rPr>
      <w:rFonts w:ascii="Times New Roman" w:eastAsia="Calibri" w:hAnsi="Times New Roman" w:cs="Times New Roman"/>
      <w:b/>
      <w:bCs/>
      <w:sz w:val="28"/>
      <w:szCs w:val="28"/>
      <w:lang w:val="x-none" w:eastAsia="x-none"/>
    </w:rPr>
  </w:style>
  <w:style w:type="character" w:customStyle="1" w:styleId="Heading7Char">
    <w:name w:val="Heading 7 Char"/>
    <w:link w:val="Heading7"/>
    <w:uiPriority w:val="9"/>
    <w:semiHidden/>
    <w:rsid w:val="00766D3A"/>
    <w:rPr>
      <w:rFonts w:ascii="Calibri" w:eastAsia="Times New Roman" w:hAnsi="Calibri" w:cs="Times New Roman"/>
      <w:sz w:val="24"/>
      <w:szCs w:val="24"/>
      <w:lang w:val="x-none" w:eastAsia="x-none"/>
    </w:rPr>
  </w:style>
  <w:style w:type="character" w:customStyle="1" w:styleId="Heading8Char">
    <w:name w:val="Heading 8 Char"/>
    <w:link w:val="Heading8"/>
    <w:uiPriority w:val="99"/>
    <w:rsid w:val="00766D3A"/>
    <w:rPr>
      <w:rFonts w:ascii="Times New Roman" w:eastAsia="Calibri" w:hAnsi="Times New Roman" w:cs="Times New Roman"/>
      <w:b/>
      <w:bCs/>
      <w:sz w:val="20"/>
      <w:szCs w:val="20"/>
      <w:lang w:val="x-none" w:eastAsia="x-none"/>
    </w:rPr>
  </w:style>
  <w:style w:type="numbering" w:customStyle="1" w:styleId="NoList1">
    <w:name w:val="No List1"/>
    <w:next w:val="NoList"/>
    <w:uiPriority w:val="99"/>
    <w:semiHidden/>
    <w:unhideWhenUsed/>
    <w:rsid w:val="00766D3A"/>
  </w:style>
  <w:style w:type="paragraph" w:styleId="Title">
    <w:name w:val="Title"/>
    <w:basedOn w:val="Normal"/>
    <w:link w:val="TitleChar"/>
    <w:qFormat/>
    <w:rsid w:val="00766D3A"/>
    <w:pPr>
      <w:jc w:val="center"/>
    </w:pPr>
    <w:rPr>
      <w:rFonts w:ascii="Univers" w:eastAsia="Calibri" w:hAnsi="Univers"/>
      <w:b/>
      <w:bCs/>
      <w:sz w:val="20"/>
      <w:szCs w:val="20"/>
      <w:u w:val="single"/>
      <w:lang w:val="x-none" w:eastAsia="x-none"/>
    </w:rPr>
  </w:style>
  <w:style w:type="character" w:customStyle="1" w:styleId="TitleChar">
    <w:name w:val="Title Char"/>
    <w:link w:val="Title"/>
    <w:rsid w:val="00766D3A"/>
    <w:rPr>
      <w:rFonts w:ascii="Univers" w:eastAsia="Calibri" w:hAnsi="Univers" w:cs="Times New Roman"/>
      <w:b/>
      <w:bCs/>
      <w:sz w:val="20"/>
      <w:szCs w:val="20"/>
      <w:u w:val="single"/>
      <w:lang w:val="x-none" w:eastAsia="x-none"/>
    </w:rPr>
  </w:style>
  <w:style w:type="paragraph" w:styleId="Caption">
    <w:name w:val="caption"/>
    <w:basedOn w:val="Normal"/>
    <w:next w:val="Normal"/>
    <w:uiPriority w:val="99"/>
    <w:qFormat/>
    <w:rsid w:val="00766D3A"/>
    <w:pPr>
      <w:tabs>
        <w:tab w:val="left" w:pos="450"/>
      </w:tabs>
      <w:jc w:val="center"/>
    </w:pPr>
    <w:rPr>
      <w:rFonts w:ascii="Arial" w:hAnsi="Arial" w:cs="Arial"/>
      <w:b/>
      <w:bCs/>
    </w:rPr>
  </w:style>
  <w:style w:type="paragraph" w:customStyle="1" w:styleId="dot">
    <w:name w:val="dot"/>
    <w:basedOn w:val="Normal"/>
    <w:rsid w:val="00766D3A"/>
    <w:pPr>
      <w:tabs>
        <w:tab w:val="left" w:pos="-720"/>
      </w:tabs>
      <w:spacing w:after="240"/>
    </w:pPr>
    <w:rPr>
      <w:rFonts w:ascii="Arial" w:hAnsi="Arial" w:cs="Arial"/>
      <w:sz w:val="22"/>
      <w:szCs w:val="22"/>
    </w:rPr>
  </w:style>
  <w:style w:type="paragraph" w:styleId="BlockText">
    <w:name w:val="Block Text"/>
    <w:basedOn w:val="Normal"/>
    <w:uiPriority w:val="99"/>
    <w:rsid w:val="00766D3A"/>
    <w:pPr>
      <w:autoSpaceDE w:val="0"/>
      <w:autoSpaceDN w:val="0"/>
      <w:adjustRightInd w:val="0"/>
      <w:ind w:leftChars="300" w:left="600" w:rightChars="300" w:right="600"/>
      <w:jc w:val="both"/>
    </w:pPr>
    <w:rPr>
      <w:rFonts w:ascii="Arial" w:hAnsi="Arial" w:cs="Arial"/>
      <w:i/>
      <w:iCs/>
      <w:sz w:val="22"/>
      <w:szCs w:val="22"/>
    </w:rPr>
  </w:style>
  <w:style w:type="paragraph" w:styleId="NoSpacing">
    <w:name w:val="No Spacing"/>
    <w:link w:val="NoSpacingChar"/>
    <w:uiPriority w:val="99"/>
    <w:qFormat/>
    <w:rsid w:val="00766D3A"/>
    <w:rPr>
      <w:rFonts w:eastAsia="Times New Roman" w:cs="Calibri"/>
      <w:sz w:val="22"/>
      <w:szCs w:val="22"/>
    </w:rPr>
  </w:style>
  <w:style w:type="character" w:customStyle="1" w:styleId="NoSpacingChar">
    <w:name w:val="No Spacing Char"/>
    <w:link w:val="NoSpacing"/>
    <w:uiPriority w:val="99"/>
    <w:locked/>
    <w:rsid w:val="00766D3A"/>
    <w:rPr>
      <w:rFonts w:ascii="Calibri" w:eastAsia="Times New Roman" w:hAnsi="Calibri" w:cs="Calibri"/>
    </w:rPr>
  </w:style>
  <w:style w:type="table" w:customStyle="1" w:styleId="TableGrid1">
    <w:name w:val="Table Grid1"/>
    <w:basedOn w:val="TableNormal"/>
    <w:next w:val="TableGrid"/>
    <w:uiPriority w:val="59"/>
    <w:rsid w:val="00766D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next w:val="Normal"/>
    <w:uiPriority w:val="99"/>
    <w:rsid w:val="00766D3A"/>
    <w:pPr>
      <w:tabs>
        <w:tab w:val="left" w:pos="3092"/>
      </w:tabs>
      <w:spacing w:after="120"/>
    </w:pPr>
    <w:rPr>
      <w:rFonts w:ascii="Arial Narrow" w:hAnsi="Arial Narrow" w:cs="Arial Narrow"/>
      <w:sz w:val="22"/>
      <w:szCs w:val="22"/>
    </w:rPr>
  </w:style>
  <w:style w:type="character" w:customStyle="1" w:styleId="apple-converted-space">
    <w:name w:val="apple-converted-space"/>
    <w:rsid w:val="00766D3A"/>
    <w:rPr>
      <w:rFonts w:cs="Times New Roman"/>
    </w:rPr>
  </w:style>
  <w:style w:type="paragraph" w:customStyle="1" w:styleId="Default">
    <w:name w:val="Default"/>
    <w:rsid w:val="00766D3A"/>
    <w:pPr>
      <w:autoSpaceDE w:val="0"/>
      <w:autoSpaceDN w:val="0"/>
      <w:adjustRightInd w:val="0"/>
    </w:pPr>
    <w:rPr>
      <w:rFonts w:ascii="Arial" w:hAnsi="Arial" w:cs="Arial"/>
      <w:color w:val="000000"/>
      <w:sz w:val="24"/>
      <w:szCs w:val="24"/>
    </w:rPr>
  </w:style>
  <w:style w:type="character" w:customStyle="1" w:styleId="il">
    <w:name w:val="il"/>
    <w:basedOn w:val="DefaultParagraphFont"/>
    <w:rsid w:val="00766D3A"/>
  </w:style>
  <w:style w:type="character" w:styleId="Hyperlink">
    <w:name w:val="Hyperlink"/>
    <w:uiPriority w:val="99"/>
    <w:unhideWhenUsed/>
    <w:rsid w:val="00766D3A"/>
    <w:rPr>
      <w:color w:val="0000FF"/>
      <w:u w:val="single"/>
    </w:rPr>
  </w:style>
  <w:style w:type="paragraph" w:styleId="BodyTextIndent2">
    <w:name w:val="Body Text Indent 2"/>
    <w:basedOn w:val="Normal"/>
    <w:link w:val="BodyTextIndent2Char"/>
    <w:uiPriority w:val="99"/>
    <w:semiHidden/>
    <w:unhideWhenUsed/>
    <w:rsid w:val="00766D3A"/>
    <w:pPr>
      <w:spacing w:after="120" w:line="480" w:lineRule="auto"/>
      <w:ind w:left="360"/>
    </w:pPr>
    <w:rPr>
      <w:sz w:val="20"/>
      <w:szCs w:val="20"/>
      <w:lang w:val="x-none" w:eastAsia="x-none"/>
    </w:rPr>
  </w:style>
  <w:style w:type="character" w:customStyle="1" w:styleId="BodyTextIndent2Char">
    <w:name w:val="Body Text Indent 2 Char"/>
    <w:link w:val="BodyTextIndent2"/>
    <w:uiPriority w:val="99"/>
    <w:semiHidden/>
    <w:rsid w:val="00766D3A"/>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uiPriority w:val="99"/>
    <w:semiHidden/>
    <w:unhideWhenUsed/>
    <w:rsid w:val="00766D3A"/>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766D3A"/>
    <w:rPr>
      <w:rFonts w:ascii="Times New Roman" w:eastAsia="Times New Roman" w:hAnsi="Times New Roman" w:cs="Times New Roman"/>
      <w:sz w:val="16"/>
      <w:szCs w:val="16"/>
      <w:lang w:val="x-none" w:eastAsia="x-none"/>
    </w:rPr>
  </w:style>
  <w:style w:type="paragraph" w:styleId="BodyText2">
    <w:name w:val="Body Text 2"/>
    <w:basedOn w:val="Normal"/>
    <w:link w:val="BodyText2Char"/>
    <w:uiPriority w:val="99"/>
    <w:semiHidden/>
    <w:unhideWhenUsed/>
    <w:rsid w:val="00766D3A"/>
    <w:pPr>
      <w:spacing w:after="120" w:line="480" w:lineRule="auto"/>
    </w:pPr>
    <w:rPr>
      <w:sz w:val="20"/>
      <w:szCs w:val="20"/>
      <w:lang w:val="x-none" w:eastAsia="x-none"/>
    </w:rPr>
  </w:style>
  <w:style w:type="character" w:customStyle="1" w:styleId="BodyText2Char">
    <w:name w:val="Body Text 2 Char"/>
    <w:link w:val="BodyText2"/>
    <w:uiPriority w:val="99"/>
    <w:semiHidden/>
    <w:rsid w:val="00766D3A"/>
    <w:rPr>
      <w:rFonts w:ascii="Times New Roman" w:eastAsia="Times New Roman" w:hAnsi="Times New Roman" w:cs="Times New Roman"/>
      <w:sz w:val="20"/>
      <w:szCs w:val="20"/>
      <w:lang w:val="x-none" w:eastAsia="x-none"/>
    </w:rPr>
  </w:style>
  <w:style w:type="paragraph" w:styleId="BodyText3">
    <w:name w:val="Body Text 3"/>
    <w:basedOn w:val="Normal"/>
    <w:link w:val="BodyText3Char"/>
    <w:uiPriority w:val="99"/>
    <w:semiHidden/>
    <w:unhideWhenUsed/>
    <w:rsid w:val="00766D3A"/>
    <w:pPr>
      <w:spacing w:after="120"/>
    </w:pPr>
    <w:rPr>
      <w:sz w:val="16"/>
      <w:szCs w:val="16"/>
      <w:lang w:val="x-none" w:eastAsia="x-none"/>
    </w:rPr>
  </w:style>
  <w:style w:type="character" w:customStyle="1" w:styleId="BodyText3Char">
    <w:name w:val="Body Text 3 Char"/>
    <w:link w:val="BodyText3"/>
    <w:uiPriority w:val="99"/>
    <w:semiHidden/>
    <w:rsid w:val="00766D3A"/>
    <w:rPr>
      <w:rFonts w:ascii="Times New Roman" w:eastAsia="Times New Roman" w:hAnsi="Times New Roman" w:cs="Times New Roman"/>
      <w:sz w:val="16"/>
      <w:szCs w:val="16"/>
      <w:lang w:val="x-none" w:eastAsia="x-none"/>
    </w:rPr>
  </w:style>
  <w:style w:type="paragraph" w:styleId="Subtitle">
    <w:name w:val="Subtitle"/>
    <w:basedOn w:val="Normal"/>
    <w:next w:val="Normal"/>
    <w:link w:val="SubtitleChar"/>
    <w:rsid w:val="00766D3A"/>
    <w:pPr>
      <w:keepNext/>
      <w:keepLines/>
      <w:spacing w:before="360" w:after="80"/>
      <w:contextualSpacing/>
    </w:pPr>
    <w:rPr>
      <w:rFonts w:ascii="Georgia" w:eastAsia="Georgia" w:hAnsi="Georgia"/>
      <w:i/>
      <w:color w:val="666666"/>
      <w:sz w:val="48"/>
      <w:szCs w:val="48"/>
      <w:lang w:val="x-none" w:eastAsia="x-none"/>
    </w:rPr>
  </w:style>
  <w:style w:type="character" w:customStyle="1" w:styleId="SubtitleChar">
    <w:name w:val="Subtitle Char"/>
    <w:link w:val="Subtitle"/>
    <w:rsid w:val="00766D3A"/>
    <w:rPr>
      <w:rFonts w:ascii="Georgia" w:eastAsia="Georgia" w:hAnsi="Georgia" w:cs="Times New Roman"/>
      <w:i/>
      <w:color w:val="666666"/>
      <w:sz w:val="48"/>
      <w:szCs w:val="48"/>
      <w:lang w:val="x-none" w:eastAsia="x-none"/>
    </w:rPr>
  </w:style>
  <w:style w:type="paragraph" w:customStyle="1" w:styleId="TableParagraph">
    <w:name w:val="Table Paragraph"/>
    <w:basedOn w:val="Normal"/>
    <w:uiPriority w:val="1"/>
    <w:qFormat/>
    <w:rsid w:val="00766D3A"/>
    <w:pPr>
      <w:widowControl w:val="0"/>
    </w:pPr>
    <w:rPr>
      <w:rFonts w:ascii="Calibri" w:eastAsia="Calibri" w:hAnsi="Calibri"/>
      <w:sz w:val="22"/>
      <w:szCs w:val="22"/>
    </w:rPr>
  </w:style>
  <w:style w:type="numbering" w:customStyle="1" w:styleId="NoList11">
    <w:name w:val="No List11"/>
    <w:next w:val="NoList"/>
    <w:uiPriority w:val="99"/>
    <w:semiHidden/>
    <w:unhideWhenUsed/>
    <w:rsid w:val="00766D3A"/>
  </w:style>
  <w:style w:type="paragraph" w:customStyle="1" w:styleId="DefaultText">
    <w:name w:val="Default Text"/>
    <w:basedOn w:val="Normal"/>
    <w:rsid w:val="00766D3A"/>
    <w:pPr>
      <w:overflowPunct w:val="0"/>
      <w:autoSpaceDE w:val="0"/>
      <w:autoSpaceDN w:val="0"/>
      <w:adjustRightInd w:val="0"/>
      <w:jc w:val="both"/>
    </w:pPr>
    <w:rPr>
      <w:rFonts w:ascii="Arial" w:hAnsi="Arial"/>
      <w:szCs w:val="20"/>
    </w:rPr>
  </w:style>
  <w:style w:type="numbering" w:customStyle="1" w:styleId="NoList2">
    <w:name w:val="No List2"/>
    <w:next w:val="NoList"/>
    <w:uiPriority w:val="99"/>
    <w:semiHidden/>
    <w:unhideWhenUsed/>
    <w:rsid w:val="003222B6"/>
  </w:style>
  <w:style w:type="numbering" w:customStyle="1" w:styleId="NoList3">
    <w:name w:val="No List3"/>
    <w:next w:val="NoList"/>
    <w:uiPriority w:val="99"/>
    <w:semiHidden/>
    <w:unhideWhenUsed/>
    <w:rsid w:val="005729DF"/>
  </w:style>
  <w:style w:type="numbering" w:customStyle="1" w:styleId="NoList4">
    <w:name w:val="No List4"/>
    <w:next w:val="NoList"/>
    <w:uiPriority w:val="99"/>
    <w:semiHidden/>
    <w:unhideWhenUsed/>
    <w:rsid w:val="008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3710">
      <w:bodyDiv w:val="1"/>
      <w:marLeft w:val="0"/>
      <w:marRight w:val="0"/>
      <w:marTop w:val="0"/>
      <w:marBottom w:val="0"/>
      <w:divBdr>
        <w:top w:val="none" w:sz="0" w:space="0" w:color="auto"/>
        <w:left w:val="none" w:sz="0" w:space="0" w:color="auto"/>
        <w:bottom w:val="none" w:sz="0" w:space="0" w:color="auto"/>
        <w:right w:val="none" w:sz="0" w:space="0" w:color="auto"/>
      </w:divBdr>
    </w:div>
    <w:div w:id="403528629">
      <w:bodyDiv w:val="1"/>
      <w:marLeft w:val="0"/>
      <w:marRight w:val="0"/>
      <w:marTop w:val="0"/>
      <w:marBottom w:val="0"/>
      <w:divBdr>
        <w:top w:val="none" w:sz="0" w:space="0" w:color="auto"/>
        <w:left w:val="none" w:sz="0" w:space="0" w:color="auto"/>
        <w:bottom w:val="none" w:sz="0" w:space="0" w:color="auto"/>
        <w:right w:val="none" w:sz="0" w:space="0" w:color="auto"/>
      </w:divBdr>
    </w:div>
    <w:div w:id="969822949">
      <w:bodyDiv w:val="1"/>
      <w:marLeft w:val="0"/>
      <w:marRight w:val="0"/>
      <w:marTop w:val="0"/>
      <w:marBottom w:val="0"/>
      <w:divBdr>
        <w:top w:val="none" w:sz="0" w:space="0" w:color="auto"/>
        <w:left w:val="none" w:sz="0" w:space="0" w:color="auto"/>
        <w:bottom w:val="none" w:sz="0" w:space="0" w:color="auto"/>
        <w:right w:val="none" w:sz="0" w:space="0" w:color="auto"/>
      </w:divBdr>
    </w:div>
    <w:div w:id="1275865159">
      <w:bodyDiv w:val="1"/>
      <w:marLeft w:val="0"/>
      <w:marRight w:val="0"/>
      <w:marTop w:val="0"/>
      <w:marBottom w:val="0"/>
      <w:divBdr>
        <w:top w:val="none" w:sz="0" w:space="0" w:color="auto"/>
        <w:left w:val="none" w:sz="0" w:space="0" w:color="auto"/>
        <w:bottom w:val="none" w:sz="0" w:space="0" w:color="auto"/>
        <w:right w:val="none" w:sz="0" w:space="0" w:color="auto"/>
      </w:divBdr>
    </w:div>
    <w:div w:id="1684555700">
      <w:bodyDiv w:val="1"/>
      <w:marLeft w:val="0"/>
      <w:marRight w:val="0"/>
      <w:marTop w:val="0"/>
      <w:marBottom w:val="0"/>
      <w:divBdr>
        <w:top w:val="none" w:sz="0" w:space="0" w:color="auto"/>
        <w:left w:val="none" w:sz="0" w:space="0" w:color="auto"/>
        <w:bottom w:val="none" w:sz="0" w:space="0" w:color="auto"/>
        <w:right w:val="none" w:sz="0" w:space="0" w:color="auto"/>
      </w:divBdr>
    </w:div>
    <w:div w:id="2029405874">
      <w:bodyDiv w:val="1"/>
      <w:marLeft w:val="0"/>
      <w:marRight w:val="0"/>
      <w:marTop w:val="0"/>
      <w:marBottom w:val="0"/>
      <w:divBdr>
        <w:top w:val="none" w:sz="0" w:space="0" w:color="auto"/>
        <w:left w:val="none" w:sz="0" w:space="0" w:color="auto"/>
        <w:bottom w:val="none" w:sz="0" w:space="0" w:color="auto"/>
        <w:right w:val="none" w:sz="0" w:space="0" w:color="auto"/>
      </w:divBdr>
    </w:div>
    <w:div w:id="2142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s://www.law.cornell.edu/definitions/index.php?width=840&amp;height=800&amp;iframe=true&amp;def_id=e70d4d5b3d21f635ea2aec391214bde6&amp;term_occur=2&amp;term_src=Title:2:Subtitle:A:Chapter:II:Part:200:Subpart:D:Subjgrp:34:200.33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mericassbdc.org/small-business-consulting-and-training/find-your-sbdc/" TargetMode="External"/><Relationship Id="rId12" Type="http://schemas.openxmlformats.org/officeDocument/2006/relationships/image" Target="media/image2.jpeg"/><Relationship Id="rId17" Type="http://schemas.openxmlformats.org/officeDocument/2006/relationships/hyperlink" Target="https://www.law.cornell.edu/definitions/index.php?width=840&amp;height=800&amp;iframe=true&amp;def_id=e70d4d5b3d21f635ea2aec391214bde6&amp;term_occur=1&amp;term_src=Title:2:Subtitle:A:Chapter:II:Part:200:Subpart:D:Subjgrp:34:200.336"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bd068de301925928a02adc6fab1b1d02&amp;term_occur=1&amp;term_src=Title:2:Subtitle:A:Chapter:II:Part:200:Subpart:D:Subjgrp:34:200.3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9318</Words>
  <Characters>53115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62309</CharactersWithSpaces>
  <SharedDoc>false</SharedDoc>
  <HLinks>
    <vt:vector size="18" baseType="variant">
      <vt:variant>
        <vt:i4>8060940</vt:i4>
      </vt:variant>
      <vt:variant>
        <vt:i4>6</vt:i4>
      </vt:variant>
      <vt:variant>
        <vt:i4>0</vt:i4>
      </vt:variant>
      <vt:variant>
        <vt:i4>5</vt:i4>
      </vt:variant>
      <vt:variant>
        <vt:lpwstr>https://www.law.cornell.edu/definitions/index.php?width=840&amp;height=800&amp;iframe=true&amp;def_id=e70d4d5b3d21f635ea2aec391214bde6&amp;term_occur=2&amp;term_src=Title:2:Subtitle:A:Chapter:II:Part:200:Subpart:D:Subjgrp:34:200.336</vt:lpwstr>
      </vt:variant>
      <vt:variant>
        <vt:lpwstr/>
      </vt:variant>
      <vt:variant>
        <vt:i4>8060943</vt:i4>
      </vt:variant>
      <vt:variant>
        <vt:i4>3</vt:i4>
      </vt:variant>
      <vt:variant>
        <vt:i4>0</vt:i4>
      </vt:variant>
      <vt:variant>
        <vt:i4>5</vt:i4>
      </vt:variant>
      <vt:variant>
        <vt:lpwstr>https://www.law.cornell.edu/definitions/index.php?width=840&amp;height=800&amp;iframe=true&amp;def_id=e70d4d5b3d21f635ea2aec391214bde6&amp;term_occur=1&amp;term_src=Title:2:Subtitle:A:Chapter:II:Part:200:Subpart:D:Subjgrp:34:200.336</vt:lpwstr>
      </vt:variant>
      <vt:variant>
        <vt:lpwstr/>
      </vt:variant>
      <vt:variant>
        <vt:i4>7536728</vt:i4>
      </vt:variant>
      <vt:variant>
        <vt:i4>0</vt:i4>
      </vt:variant>
      <vt:variant>
        <vt:i4>0</vt:i4>
      </vt:variant>
      <vt:variant>
        <vt:i4>5</vt:i4>
      </vt:variant>
      <vt:variant>
        <vt:lpwstr>https://www.law.cornell.edu/definitions/index.php?width=840&amp;height=800&amp;iframe=true&amp;def_id=bd068de301925928a02adc6fab1b1d02&amp;term_occur=1&amp;term_src=Title:2:Subtitle:A:Chapter:II:Part:200:Subpart:D:Subjgrp:34:200.336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2023-08-15T19:38:00Z</dcterms:created>
  <dcterms:modified xsi:type="dcterms:W3CDTF">2023-08-15T19:38:00Z</dcterms:modified>
</cp:coreProperties>
</file>